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3B398" w14:textId="77777777" w:rsidR="007E2DAE" w:rsidRDefault="007E2DAE" w:rsidP="009059FF">
      <w:pPr>
        <w:jc w:val="center"/>
        <w:rPr>
          <w:rFonts w:ascii="Bookman Old Style" w:hAnsi="Bookman Old Style"/>
          <w:b/>
          <w:sz w:val="36"/>
          <w:szCs w:val="36"/>
          <w:u w:val="single"/>
        </w:rPr>
      </w:pPr>
      <w:r w:rsidRPr="007E2DAE">
        <w:rPr>
          <w:rFonts w:ascii="Bookman Old Style" w:hAnsi="Bookman Old Style"/>
          <w:b/>
          <w:noProof/>
          <w:sz w:val="36"/>
          <w:szCs w:val="36"/>
        </w:rPr>
        <w:drawing>
          <wp:inline distT="0" distB="0" distL="0" distR="0" wp14:anchorId="3D1A31ED" wp14:editId="36AE77DF">
            <wp:extent cx="1819275" cy="178289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099" cy="1873860"/>
                    </a:xfrm>
                    <a:prstGeom prst="rect">
                      <a:avLst/>
                    </a:prstGeom>
                    <a:ln w="57150">
                      <a:noFill/>
                    </a:ln>
                  </pic:spPr>
                </pic:pic>
              </a:graphicData>
            </a:graphic>
          </wp:inline>
        </w:drawing>
      </w:r>
    </w:p>
    <w:p w14:paraId="1A34CFC4" w14:textId="66971D1F" w:rsidR="009059FF" w:rsidRPr="00983DAC" w:rsidRDefault="005C16FA" w:rsidP="009059FF">
      <w:pPr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EAGER</w:t>
      </w:r>
    </w:p>
    <w:p w14:paraId="77135E67" w14:textId="0FBDE0EB" w:rsidR="00CD4D48" w:rsidRPr="00983DAC" w:rsidRDefault="00AE5717" w:rsidP="00DC1746">
      <w:pPr>
        <w:jc w:val="center"/>
        <w:rPr>
          <w:rFonts w:cstheme="minorHAnsi"/>
          <w:b/>
          <w:sz w:val="24"/>
          <w:szCs w:val="24"/>
        </w:rPr>
      </w:pPr>
      <w:r w:rsidRPr="00983DAC">
        <w:rPr>
          <w:rFonts w:cstheme="minorHAnsi"/>
          <w:b/>
          <w:sz w:val="24"/>
          <w:szCs w:val="24"/>
        </w:rPr>
        <w:t xml:space="preserve">ENCOURAGING ALTERNATIVE GREEN ENERGY for RIDGEWOOD </w:t>
      </w:r>
    </w:p>
    <w:p w14:paraId="026A4AB3" w14:textId="77777777" w:rsidR="004413C1" w:rsidRPr="009E5CA4" w:rsidRDefault="004413C1" w:rsidP="00DC1746">
      <w:pPr>
        <w:jc w:val="center"/>
        <w:rPr>
          <w:rFonts w:cstheme="minorHAnsi"/>
          <w:b/>
          <w:sz w:val="8"/>
          <w:szCs w:val="8"/>
          <w:u w:val="single"/>
        </w:rPr>
      </w:pPr>
    </w:p>
    <w:p w14:paraId="3D198B35" w14:textId="15D0B0B4" w:rsidR="00DC1746" w:rsidRPr="00760E5F" w:rsidRDefault="00DC1746">
      <w:pPr>
        <w:rPr>
          <w:rFonts w:cstheme="minorHAnsi"/>
          <w:b/>
          <w:i/>
          <w:sz w:val="24"/>
          <w:szCs w:val="24"/>
        </w:rPr>
      </w:pPr>
      <w:r w:rsidRPr="00760E5F">
        <w:rPr>
          <w:rFonts w:cstheme="minorHAnsi"/>
          <w:b/>
          <w:i/>
          <w:sz w:val="24"/>
          <w:szCs w:val="24"/>
        </w:rPr>
        <w:t xml:space="preserve">What is </w:t>
      </w:r>
      <w:r w:rsidR="00370074">
        <w:rPr>
          <w:rFonts w:cstheme="minorHAnsi"/>
          <w:b/>
          <w:i/>
          <w:sz w:val="24"/>
          <w:szCs w:val="24"/>
        </w:rPr>
        <w:t>Encouraging Alternative Green Energy for Ridgewood (</w:t>
      </w:r>
      <w:r w:rsidR="005C16FA">
        <w:rPr>
          <w:rFonts w:cstheme="minorHAnsi"/>
          <w:b/>
          <w:i/>
          <w:sz w:val="24"/>
          <w:szCs w:val="24"/>
        </w:rPr>
        <w:t>“</w:t>
      </w:r>
      <w:r w:rsidRPr="00760E5F">
        <w:rPr>
          <w:rFonts w:cstheme="minorHAnsi"/>
          <w:b/>
          <w:i/>
          <w:sz w:val="24"/>
          <w:szCs w:val="24"/>
        </w:rPr>
        <w:t>EAG</w:t>
      </w:r>
      <w:r w:rsidR="005C16FA">
        <w:rPr>
          <w:rFonts w:cstheme="minorHAnsi"/>
          <w:b/>
          <w:i/>
          <w:sz w:val="24"/>
          <w:szCs w:val="24"/>
        </w:rPr>
        <w:t>E</w:t>
      </w:r>
      <w:r w:rsidRPr="00760E5F">
        <w:rPr>
          <w:rFonts w:cstheme="minorHAnsi"/>
          <w:b/>
          <w:i/>
          <w:sz w:val="24"/>
          <w:szCs w:val="24"/>
        </w:rPr>
        <w:t>R</w:t>
      </w:r>
      <w:r w:rsidR="005C16FA">
        <w:rPr>
          <w:rFonts w:cstheme="minorHAnsi"/>
          <w:b/>
          <w:i/>
          <w:sz w:val="24"/>
          <w:szCs w:val="24"/>
        </w:rPr>
        <w:t>”</w:t>
      </w:r>
      <w:r w:rsidR="00370074">
        <w:rPr>
          <w:rFonts w:cstheme="minorHAnsi"/>
          <w:b/>
          <w:i/>
          <w:sz w:val="24"/>
          <w:szCs w:val="24"/>
        </w:rPr>
        <w:t>)</w:t>
      </w:r>
      <w:r w:rsidRPr="00760E5F">
        <w:rPr>
          <w:rFonts w:cstheme="minorHAnsi"/>
          <w:b/>
          <w:i/>
          <w:sz w:val="24"/>
          <w:szCs w:val="24"/>
        </w:rPr>
        <w:t>?</w:t>
      </w:r>
    </w:p>
    <w:p w14:paraId="17FE386A" w14:textId="4C5CB28B" w:rsidR="002C7ADA" w:rsidRPr="00760E5F" w:rsidRDefault="009059FF" w:rsidP="00986785">
      <w:pPr>
        <w:rPr>
          <w:rFonts w:cstheme="minorHAnsi"/>
          <w:sz w:val="24"/>
          <w:szCs w:val="24"/>
        </w:rPr>
      </w:pPr>
      <w:r w:rsidRPr="00760E5F">
        <w:rPr>
          <w:rFonts w:cstheme="minorHAnsi"/>
          <w:sz w:val="24"/>
          <w:szCs w:val="24"/>
        </w:rPr>
        <w:t xml:space="preserve">Public Service Electric &amp; Gas (“PSE&amp;G”) is the default electricity supplier in northern Bergen County.  However, </w:t>
      </w:r>
      <w:r w:rsidR="00252F64" w:rsidRPr="00760E5F">
        <w:rPr>
          <w:rFonts w:cstheme="minorHAnsi"/>
          <w:sz w:val="24"/>
          <w:szCs w:val="24"/>
        </w:rPr>
        <w:t>New Jersey law</w:t>
      </w:r>
      <w:r w:rsidRPr="00760E5F">
        <w:rPr>
          <w:rStyle w:val="FootnoteReference"/>
          <w:rFonts w:cstheme="minorHAnsi"/>
          <w:sz w:val="24"/>
          <w:szCs w:val="24"/>
        </w:rPr>
        <w:footnoteReference w:id="1"/>
      </w:r>
      <w:r w:rsidRPr="00760E5F">
        <w:rPr>
          <w:rFonts w:cstheme="minorHAnsi"/>
          <w:sz w:val="24"/>
          <w:szCs w:val="24"/>
        </w:rPr>
        <w:t xml:space="preserve"> allows towns to pass an ordinance establishing a</w:t>
      </w:r>
      <w:r w:rsidR="00E7144F">
        <w:rPr>
          <w:rFonts w:cstheme="minorHAnsi"/>
          <w:sz w:val="24"/>
          <w:szCs w:val="24"/>
        </w:rPr>
        <w:t xml:space="preserve"> government</w:t>
      </w:r>
      <w:r w:rsidRPr="00760E5F">
        <w:rPr>
          <w:rFonts w:cstheme="minorHAnsi"/>
          <w:sz w:val="24"/>
          <w:szCs w:val="24"/>
        </w:rPr>
        <w:t xml:space="preserve"> energy aggregation </w:t>
      </w:r>
      <w:r w:rsidR="00C819E9">
        <w:rPr>
          <w:rFonts w:cstheme="minorHAnsi"/>
          <w:sz w:val="24"/>
          <w:szCs w:val="24"/>
        </w:rPr>
        <w:t>(</w:t>
      </w:r>
      <w:r w:rsidR="00367FD3">
        <w:rPr>
          <w:rFonts w:cstheme="minorHAnsi"/>
          <w:sz w:val="24"/>
          <w:szCs w:val="24"/>
        </w:rPr>
        <w:t>“</w:t>
      </w:r>
      <w:r w:rsidR="00E7144F">
        <w:rPr>
          <w:rFonts w:cstheme="minorHAnsi"/>
          <w:sz w:val="24"/>
          <w:szCs w:val="24"/>
        </w:rPr>
        <w:t>GEA</w:t>
      </w:r>
      <w:r w:rsidR="00367FD3">
        <w:rPr>
          <w:rFonts w:cstheme="minorHAnsi"/>
          <w:sz w:val="24"/>
          <w:szCs w:val="24"/>
        </w:rPr>
        <w:t>”</w:t>
      </w:r>
      <w:r w:rsidR="00E7144F">
        <w:rPr>
          <w:rFonts w:cstheme="minorHAnsi"/>
          <w:sz w:val="24"/>
          <w:szCs w:val="24"/>
        </w:rPr>
        <w:t xml:space="preserve">) </w:t>
      </w:r>
      <w:r w:rsidRPr="00760E5F">
        <w:rPr>
          <w:rFonts w:cstheme="minorHAnsi"/>
          <w:sz w:val="24"/>
          <w:szCs w:val="24"/>
        </w:rPr>
        <w:t xml:space="preserve">program for its residents.  </w:t>
      </w:r>
      <w:r w:rsidR="00986785" w:rsidRPr="00760E5F">
        <w:rPr>
          <w:rFonts w:cstheme="minorHAnsi"/>
          <w:sz w:val="24"/>
          <w:szCs w:val="24"/>
        </w:rPr>
        <w:t>Through this program, t</w:t>
      </w:r>
      <w:r w:rsidRPr="00760E5F">
        <w:rPr>
          <w:rFonts w:cstheme="minorHAnsi"/>
          <w:sz w:val="24"/>
          <w:szCs w:val="24"/>
        </w:rPr>
        <w:t>he local gov</w:t>
      </w:r>
      <w:r w:rsidR="00803DE4" w:rsidRPr="00760E5F">
        <w:rPr>
          <w:rFonts w:cstheme="minorHAnsi"/>
          <w:sz w:val="24"/>
          <w:szCs w:val="24"/>
        </w:rPr>
        <w:t xml:space="preserve">ernment can </w:t>
      </w:r>
      <w:r w:rsidR="002C7ADA" w:rsidRPr="00760E5F">
        <w:rPr>
          <w:rFonts w:cstheme="minorHAnsi"/>
          <w:sz w:val="24"/>
          <w:szCs w:val="24"/>
        </w:rPr>
        <w:t>negotiate a contract with non-PSE&amp;G sellers known as “third</w:t>
      </w:r>
      <w:r w:rsidR="001733E2" w:rsidRPr="00760E5F">
        <w:rPr>
          <w:rFonts w:cstheme="minorHAnsi"/>
          <w:sz w:val="24"/>
          <w:szCs w:val="24"/>
        </w:rPr>
        <w:t>-</w:t>
      </w:r>
      <w:r w:rsidR="002C7ADA" w:rsidRPr="00760E5F">
        <w:rPr>
          <w:rFonts w:cstheme="minorHAnsi"/>
          <w:sz w:val="24"/>
          <w:szCs w:val="24"/>
        </w:rPr>
        <w:t xml:space="preserve">party suppliers” to obtain electricity </w:t>
      </w:r>
      <w:r w:rsidR="00FD1204">
        <w:rPr>
          <w:rFonts w:cstheme="minorHAnsi"/>
          <w:sz w:val="24"/>
          <w:szCs w:val="24"/>
        </w:rPr>
        <w:t xml:space="preserve">generated from wind, solar, or water </w:t>
      </w:r>
      <w:r w:rsidR="002C7ADA" w:rsidRPr="00760E5F">
        <w:rPr>
          <w:rFonts w:cstheme="minorHAnsi"/>
          <w:sz w:val="24"/>
          <w:szCs w:val="24"/>
        </w:rPr>
        <w:t>at a potentially better price.  All residents can benefit from an</w:t>
      </w:r>
      <w:r w:rsidR="00803DE4" w:rsidRPr="00760E5F">
        <w:rPr>
          <w:rFonts w:cstheme="minorHAnsi"/>
          <w:sz w:val="24"/>
          <w:szCs w:val="24"/>
        </w:rPr>
        <w:t xml:space="preserve"> electric</w:t>
      </w:r>
      <w:r w:rsidR="00B92C4E">
        <w:rPr>
          <w:rFonts w:cstheme="minorHAnsi"/>
          <w:sz w:val="24"/>
          <w:szCs w:val="24"/>
        </w:rPr>
        <w:t>ity</w:t>
      </w:r>
      <w:r w:rsidR="00803DE4" w:rsidRPr="00760E5F">
        <w:rPr>
          <w:rFonts w:cstheme="minorHAnsi"/>
          <w:sz w:val="24"/>
          <w:szCs w:val="24"/>
        </w:rPr>
        <w:t xml:space="preserve"> supply that is more sustainable, often less expensive, with better and more secure terms than </w:t>
      </w:r>
      <w:r w:rsidR="002C7ADA" w:rsidRPr="00760E5F">
        <w:rPr>
          <w:rFonts w:cstheme="minorHAnsi"/>
          <w:sz w:val="24"/>
          <w:szCs w:val="24"/>
        </w:rPr>
        <w:t xml:space="preserve">individuals </w:t>
      </w:r>
      <w:r w:rsidR="00803DE4" w:rsidRPr="00760E5F">
        <w:rPr>
          <w:rFonts w:cstheme="minorHAnsi"/>
          <w:sz w:val="24"/>
          <w:szCs w:val="24"/>
        </w:rPr>
        <w:t>can typically achieve</w:t>
      </w:r>
      <w:r w:rsidR="002C7ADA" w:rsidRPr="00760E5F">
        <w:rPr>
          <w:rFonts w:cstheme="minorHAnsi"/>
          <w:sz w:val="24"/>
          <w:szCs w:val="24"/>
        </w:rPr>
        <w:t xml:space="preserve"> on their own</w:t>
      </w:r>
      <w:r w:rsidR="00803DE4" w:rsidRPr="00760E5F">
        <w:rPr>
          <w:rFonts w:cstheme="minorHAnsi"/>
          <w:sz w:val="24"/>
          <w:szCs w:val="24"/>
        </w:rPr>
        <w:t xml:space="preserve">.  </w:t>
      </w:r>
    </w:p>
    <w:p w14:paraId="64EF9621" w14:textId="77777777" w:rsidR="00921D3B" w:rsidRDefault="00921D3B" w:rsidP="009059FF">
      <w:pPr>
        <w:rPr>
          <w:rFonts w:cstheme="minorHAnsi"/>
          <w:sz w:val="24"/>
          <w:szCs w:val="24"/>
        </w:rPr>
      </w:pPr>
    </w:p>
    <w:p w14:paraId="1C2751F6" w14:textId="74A7E154" w:rsidR="00EF5EB0" w:rsidRDefault="005C16FA" w:rsidP="009059F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February 9, 2022,</w:t>
      </w:r>
      <w:r w:rsidR="009059FF" w:rsidRPr="00760E5F">
        <w:rPr>
          <w:rFonts w:cstheme="minorHAnsi"/>
          <w:sz w:val="24"/>
          <w:szCs w:val="24"/>
        </w:rPr>
        <w:t xml:space="preserve"> the Ridgewood Village Council</w:t>
      </w:r>
      <w:r>
        <w:rPr>
          <w:rFonts w:cstheme="minorHAnsi"/>
          <w:sz w:val="24"/>
          <w:szCs w:val="24"/>
        </w:rPr>
        <w:t xml:space="preserve"> </w:t>
      </w:r>
      <w:r w:rsidR="0019629A" w:rsidRPr="00760E5F">
        <w:rPr>
          <w:rFonts w:cstheme="minorHAnsi"/>
          <w:sz w:val="24"/>
          <w:szCs w:val="24"/>
        </w:rPr>
        <w:t>pass</w:t>
      </w:r>
      <w:r>
        <w:rPr>
          <w:rFonts w:cstheme="minorHAnsi"/>
          <w:sz w:val="24"/>
          <w:szCs w:val="24"/>
        </w:rPr>
        <w:t>ed</w:t>
      </w:r>
      <w:r w:rsidR="0019629A" w:rsidRPr="00760E5F">
        <w:rPr>
          <w:rFonts w:cstheme="minorHAnsi"/>
          <w:sz w:val="24"/>
          <w:szCs w:val="24"/>
        </w:rPr>
        <w:t xml:space="preserve"> an ordinance </w:t>
      </w:r>
      <w:r>
        <w:rPr>
          <w:rFonts w:cstheme="minorHAnsi"/>
          <w:sz w:val="24"/>
          <w:szCs w:val="24"/>
        </w:rPr>
        <w:t>that created</w:t>
      </w:r>
      <w:r w:rsidR="0019629A" w:rsidRPr="00760E5F">
        <w:rPr>
          <w:rFonts w:cstheme="minorHAnsi"/>
          <w:sz w:val="24"/>
          <w:szCs w:val="24"/>
        </w:rPr>
        <w:t xml:space="preserve"> the </w:t>
      </w:r>
      <w:r>
        <w:rPr>
          <w:rFonts w:cstheme="minorHAnsi"/>
          <w:sz w:val="24"/>
          <w:szCs w:val="24"/>
        </w:rPr>
        <w:t>EAGER</w:t>
      </w:r>
      <w:r w:rsidR="0019629A" w:rsidRPr="00760E5F">
        <w:rPr>
          <w:rFonts w:cstheme="minorHAnsi"/>
          <w:sz w:val="24"/>
          <w:szCs w:val="24"/>
        </w:rPr>
        <w:t xml:space="preserve"> program</w:t>
      </w:r>
      <w:r w:rsidR="00F86EF6">
        <w:rPr>
          <w:rFonts w:cstheme="minorHAnsi"/>
          <w:sz w:val="24"/>
          <w:szCs w:val="24"/>
        </w:rPr>
        <w:t xml:space="preserve"> – </w:t>
      </w:r>
      <w:r w:rsidR="0070527C">
        <w:rPr>
          <w:rFonts w:cstheme="minorHAnsi"/>
          <w:sz w:val="24"/>
          <w:szCs w:val="24"/>
        </w:rPr>
        <w:t xml:space="preserve">a </w:t>
      </w:r>
      <w:r w:rsidR="00B92C4E">
        <w:rPr>
          <w:rFonts w:cstheme="minorHAnsi"/>
          <w:sz w:val="24"/>
          <w:szCs w:val="24"/>
        </w:rPr>
        <w:t>GEA</w:t>
      </w:r>
      <w:r w:rsidR="0070527C">
        <w:rPr>
          <w:rFonts w:cstheme="minorHAnsi"/>
          <w:sz w:val="24"/>
          <w:szCs w:val="24"/>
        </w:rPr>
        <w:t xml:space="preserve"> program for</w:t>
      </w:r>
      <w:r w:rsidR="00E33289">
        <w:rPr>
          <w:rFonts w:cstheme="minorHAnsi"/>
          <w:sz w:val="24"/>
          <w:szCs w:val="24"/>
        </w:rPr>
        <w:t xml:space="preserve"> our</w:t>
      </w:r>
      <w:r w:rsidR="0070527C">
        <w:rPr>
          <w:rFonts w:cstheme="minorHAnsi"/>
          <w:sz w:val="24"/>
          <w:szCs w:val="24"/>
        </w:rPr>
        <w:t xml:space="preserve"> Ridgewood residents</w:t>
      </w:r>
      <w:r w:rsidR="0019629A" w:rsidRPr="00760E5F">
        <w:rPr>
          <w:rFonts w:cstheme="minorHAnsi"/>
          <w:sz w:val="24"/>
          <w:szCs w:val="24"/>
        </w:rPr>
        <w:t xml:space="preserve">. </w:t>
      </w:r>
      <w:r w:rsidR="002C2D08" w:rsidRPr="00760E5F">
        <w:rPr>
          <w:rFonts w:cstheme="minorHAnsi"/>
          <w:sz w:val="24"/>
          <w:szCs w:val="24"/>
        </w:rPr>
        <w:t xml:space="preserve"> </w:t>
      </w:r>
      <w:r w:rsidR="00FD1204">
        <w:rPr>
          <w:rFonts w:cstheme="minorHAnsi"/>
          <w:sz w:val="24"/>
          <w:szCs w:val="24"/>
        </w:rPr>
        <w:t xml:space="preserve">The next step is to engage </w:t>
      </w:r>
      <w:r w:rsidR="0093435A">
        <w:rPr>
          <w:rFonts w:cstheme="minorHAnsi"/>
          <w:sz w:val="24"/>
          <w:szCs w:val="24"/>
        </w:rPr>
        <w:t>an Energy Consultant to</w:t>
      </w:r>
      <w:r w:rsidR="00EF5EB0">
        <w:rPr>
          <w:rFonts w:cstheme="minorHAnsi"/>
          <w:sz w:val="24"/>
          <w:szCs w:val="24"/>
        </w:rPr>
        <w:t>:</w:t>
      </w:r>
    </w:p>
    <w:p w14:paraId="3A8A843F" w14:textId="3D7521F9" w:rsidR="00EF5EB0" w:rsidRPr="00D14594" w:rsidRDefault="00EF5EB0" w:rsidP="00D1459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14594">
        <w:rPr>
          <w:rFonts w:cstheme="minorHAnsi"/>
          <w:sz w:val="24"/>
          <w:szCs w:val="24"/>
        </w:rPr>
        <w:t>B</w:t>
      </w:r>
      <w:r w:rsidR="009059FF" w:rsidRPr="00D14594">
        <w:rPr>
          <w:rFonts w:cstheme="minorHAnsi"/>
          <w:sz w:val="24"/>
          <w:szCs w:val="24"/>
        </w:rPr>
        <w:t xml:space="preserve">undle residents’ </w:t>
      </w:r>
      <w:r w:rsidR="00765BDF" w:rsidRPr="00D14594">
        <w:rPr>
          <w:rFonts w:cstheme="minorHAnsi"/>
          <w:sz w:val="24"/>
          <w:szCs w:val="24"/>
        </w:rPr>
        <w:t xml:space="preserve">collective </w:t>
      </w:r>
      <w:r w:rsidR="009059FF" w:rsidRPr="00D14594">
        <w:rPr>
          <w:rFonts w:cstheme="minorHAnsi"/>
          <w:sz w:val="24"/>
          <w:szCs w:val="24"/>
        </w:rPr>
        <w:t>energy demand</w:t>
      </w:r>
      <w:r w:rsidR="00D14594" w:rsidRPr="00D14594">
        <w:rPr>
          <w:rFonts w:cstheme="minorHAnsi"/>
          <w:sz w:val="24"/>
          <w:szCs w:val="24"/>
        </w:rPr>
        <w:t xml:space="preserve"> across the Village</w:t>
      </w:r>
    </w:p>
    <w:p w14:paraId="224B3B70" w14:textId="3BFF9B2E" w:rsidR="00247C41" w:rsidRPr="00D14594" w:rsidRDefault="00EF5EB0" w:rsidP="00D1459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14594">
        <w:rPr>
          <w:rFonts w:cstheme="minorHAnsi"/>
          <w:sz w:val="24"/>
          <w:szCs w:val="24"/>
        </w:rPr>
        <w:t>C</w:t>
      </w:r>
      <w:r w:rsidR="00765BDF" w:rsidRPr="00D14594">
        <w:rPr>
          <w:rFonts w:cstheme="minorHAnsi"/>
          <w:sz w:val="24"/>
          <w:szCs w:val="24"/>
        </w:rPr>
        <w:t xml:space="preserve">reate </w:t>
      </w:r>
      <w:r w:rsidR="00291718" w:rsidRPr="00D14594">
        <w:rPr>
          <w:rFonts w:cstheme="minorHAnsi"/>
          <w:sz w:val="24"/>
          <w:szCs w:val="24"/>
        </w:rPr>
        <w:t>a financial incentive for third-</w:t>
      </w:r>
      <w:r w:rsidR="00765BDF" w:rsidRPr="00D14594">
        <w:rPr>
          <w:rFonts w:cstheme="minorHAnsi"/>
          <w:sz w:val="24"/>
          <w:szCs w:val="24"/>
        </w:rPr>
        <w:t>party suppliers</w:t>
      </w:r>
    </w:p>
    <w:p w14:paraId="7F0920EE" w14:textId="40D12BC3" w:rsidR="00D14594" w:rsidRPr="00D14594" w:rsidRDefault="00247C41" w:rsidP="00D1459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14594">
        <w:rPr>
          <w:rFonts w:cstheme="minorHAnsi"/>
          <w:sz w:val="24"/>
          <w:szCs w:val="24"/>
        </w:rPr>
        <w:t xml:space="preserve">Entice </w:t>
      </w:r>
      <w:r w:rsidR="00E33289" w:rsidRPr="00D14594">
        <w:rPr>
          <w:rFonts w:cstheme="minorHAnsi"/>
          <w:sz w:val="24"/>
          <w:szCs w:val="24"/>
        </w:rPr>
        <w:t>third-party suppliers</w:t>
      </w:r>
      <w:r w:rsidR="00765BDF" w:rsidRPr="00D14594">
        <w:rPr>
          <w:rFonts w:cstheme="minorHAnsi"/>
          <w:sz w:val="24"/>
          <w:szCs w:val="24"/>
        </w:rPr>
        <w:t xml:space="preserve"> to give us</w:t>
      </w:r>
      <w:r w:rsidR="009059FF" w:rsidRPr="00D14594">
        <w:rPr>
          <w:rFonts w:cstheme="minorHAnsi"/>
          <w:sz w:val="24"/>
          <w:szCs w:val="24"/>
        </w:rPr>
        <w:t xml:space="preserve"> a better, fixed price below PSE&amp;G’s price for basic generation supply</w:t>
      </w:r>
      <w:r w:rsidR="00FD1204">
        <w:rPr>
          <w:rFonts w:cstheme="minorHAnsi"/>
          <w:sz w:val="24"/>
          <w:szCs w:val="24"/>
        </w:rPr>
        <w:t>, and</w:t>
      </w:r>
    </w:p>
    <w:p w14:paraId="33D6B376" w14:textId="7362FCEE" w:rsidR="00291718" w:rsidRPr="00D14594" w:rsidRDefault="00D14594" w:rsidP="00D1459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D14594">
        <w:rPr>
          <w:rFonts w:cstheme="minorHAnsi"/>
          <w:sz w:val="24"/>
          <w:szCs w:val="24"/>
        </w:rPr>
        <w:t>E</w:t>
      </w:r>
      <w:r w:rsidR="009059FF" w:rsidRPr="00D14594">
        <w:rPr>
          <w:rFonts w:cstheme="minorHAnsi"/>
          <w:sz w:val="24"/>
          <w:szCs w:val="24"/>
        </w:rPr>
        <w:t>ncourag</w:t>
      </w:r>
      <w:r w:rsidRPr="00D14594">
        <w:rPr>
          <w:rFonts w:cstheme="minorHAnsi"/>
          <w:sz w:val="24"/>
          <w:szCs w:val="24"/>
        </w:rPr>
        <w:t>e</w:t>
      </w:r>
      <w:r w:rsidR="009059FF" w:rsidRPr="00D14594">
        <w:rPr>
          <w:rFonts w:cstheme="minorHAnsi"/>
          <w:sz w:val="24"/>
          <w:szCs w:val="24"/>
        </w:rPr>
        <w:t xml:space="preserve"> </w:t>
      </w:r>
      <w:r w:rsidR="001733E2" w:rsidRPr="00D14594">
        <w:rPr>
          <w:rFonts w:cstheme="minorHAnsi"/>
          <w:sz w:val="24"/>
          <w:szCs w:val="24"/>
        </w:rPr>
        <w:t>growth of</w:t>
      </w:r>
      <w:r w:rsidR="009059FF" w:rsidRPr="00D14594">
        <w:rPr>
          <w:rFonts w:cstheme="minorHAnsi"/>
          <w:sz w:val="24"/>
          <w:szCs w:val="24"/>
        </w:rPr>
        <w:t xml:space="preserve"> </w:t>
      </w:r>
      <w:r w:rsidR="001733E2" w:rsidRPr="00D14594">
        <w:rPr>
          <w:rFonts w:cstheme="minorHAnsi"/>
          <w:sz w:val="24"/>
          <w:szCs w:val="24"/>
        </w:rPr>
        <w:t xml:space="preserve">the </w:t>
      </w:r>
      <w:r w:rsidR="009059FF" w:rsidRPr="00D14594">
        <w:rPr>
          <w:rFonts w:cstheme="minorHAnsi"/>
          <w:sz w:val="24"/>
          <w:szCs w:val="24"/>
        </w:rPr>
        <w:t>renewable energy</w:t>
      </w:r>
      <w:r w:rsidR="001733E2" w:rsidRPr="00D14594">
        <w:rPr>
          <w:rFonts w:cstheme="minorHAnsi"/>
          <w:sz w:val="24"/>
          <w:szCs w:val="24"/>
        </w:rPr>
        <w:t xml:space="preserve"> sector</w:t>
      </w:r>
    </w:p>
    <w:p w14:paraId="0EC6EAEA" w14:textId="2474390A" w:rsidR="001733E2" w:rsidRPr="00760E5F" w:rsidRDefault="009059FF" w:rsidP="009059FF">
      <w:pPr>
        <w:rPr>
          <w:rFonts w:cstheme="minorHAnsi"/>
          <w:sz w:val="24"/>
          <w:szCs w:val="24"/>
        </w:rPr>
      </w:pPr>
      <w:r w:rsidRPr="00760E5F">
        <w:rPr>
          <w:rFonts w:cstheme="minorHAnsi"/>
          <w:sz w:val="24"/>
          <w:szCs w:val="24"/>
        </w:rPr>
        <w:t xml:space="preserve">Together, the Village Council and Ridgewood residents </w:t>
      </w:r>
      <w:r w:rsidR="00291718" w:rsidRPr="00760E5F">
        <w:rPr>
          <w:rFonts w:cstheme="minorHAnsi"/>
          <w:sz w:val="24"/>
          <w:szCs w:val="24"/>
        </w:rPr>
        <w:t>can</w:t>
      </w:r>
      <w:r w:rsidRPr="00760E5F">
        <w:rPr>
          <w:rFonts w:cstheme="minorHAnsi"/>
          <w:sz w:val="24"/>
          <w:szCs w:val="24"/>
        </w:rPr>
        <w:t xml:space="preserve"> foster the generation of electricity from renewable sources rather than from fossil fuels.  </w:t>
      </w:r>
      <w:r w:rsidR="00291718" w:rsidRPr="00760E5F">
        <w:rPr>
          <w:rFonts w:cstheme="minorHAnsi"/>
          <w:sz w:val="24"/>
          <w:szCs w:val="24"/>
        </w:rPr>
        <w:t>The result?  Our whole Village w</w:t>
      </w:r>
      <w:r w:rsidR="00765BDF" w:rsidRPr="00760E5F">
        <w:rPr>
          <w:rFonts w:cstheme="minorHAnsi"/>
          <w:sz w:val="24"/>
          <w:szCs w:val="24"/>
        </w:rPr>
        <w:t>ould</w:t>
      </w:r>
      <w:r w:rsidRPr="00760E5F">
        <w:rPr>
          <w:rFonts w:cstheme="minorHAnsi"/>
          <w:sz w:val="24"/>
          <w:szCs w:val="24"/>
        </w:rPr>
        <w:t xml:space="preserve"> support the fight against climate change.  </w:t>
      </w:r>
      <w:r w:rsidR="00854278">
        <w:rPr>
          <w:rFonts w:cstheme="minorHAnsi"/>
          <w:sz w:val="24"/>
          <w:szCs w:val="24"/>
        </w:rPr>
        <w:t>Let</w:t>
      </w:r>
      <w:r w:rsidR="00BD03CD">
        <w:rPr>
          <w:rFonts w:cstheme="minorHAnsi"/>
          <w:sz w:val="24"/>
          <w:szCs w:val="24"/>
        </w:rPr>
        <w:t xml:space="preserve">’s join </w:t>
      </w:r>
      <w:r w:rsidR="00875680">
        <w:rPr>
          <w:rFonts w:cstheme="minorHAnsi"/>
          <w:sz w:val="24"/>
          <w:szCs w:val="24"/>
        </w:rPr>
        <w:t>New Jersey neighbors</w:t>
      </w:r>
      <w:r w:rsidR="00BD03CD">
        <w:rPr>
          <w:rFonts w:cstheme="minorHAnsi"/>
          <w:sz w:val="24"/>
          <w:szCs w:val="24"/>
        </w:rPr>
        <w:t xml:space="preserve"> like Glen Rock</w:t>
      </w:r>
      <w:r w:rsidR="00BC5F65">
        <w:rPr>
          <w:rFonts w:cstheme="minorHAnsi"/>
          <w:sz w:val="24"/>
          <w:szCs w:val="24"/>
        </w:rPr>
        <w:t>, M</w:t>
      </w:r>
      <w:r w:rsidR="00875680">
        <w:rPr>
          <w:rFonts w:cstheme="minorHAnsi"/>
          <w:sz w:val="24"/>
          <w:szCs w:val="24"/>
        </w:rPr>
        <w:t>aplewood, and Montclair who are already</w:t>
      </w:r>
      <w:r w:rsidR="00720EFC">
        <w:rPr>
          <w:rFonts w:cstheme="minorHAnsi"/>
          <w:sz w:val="24"/>
          <w:szCs w:val="24"/>
        </w:rPr>
        <w:t xml:space="preserve"> </w:t>
      </w:r>
      <w:r w:rsidR="00177117" w:rsidRPr="00277F6B">
        <w:rPr>
          <w:rFonts w:eastAsia="Times New Roman" w:cstheme="minorHAnsi"/>
          <w:sz w:val="24"/>
          <w:szCs w:val="24"/>
        </w:rPr>
        <w:t>strengthen</w:t>
      </w:r>
      <w:r w:rsidR="00177117">
        <w:rPr>
          <w:rFonts w:eastAsia="Times New Roman" w:cstheme="minorHAnsi"/>
          <w:sz w:val="24"/>
          <w:szCs w:val="24"/>
        </w:rPr>
        <w:t>ing</w:t>
      </w:r>
      <w:r w:rsidR="00177117" w:rsidRPr="00277F6B">
        <w:rPr>
          <w:rFonts w:eastAsia="Times New Roman" w:cstheme="minorHAnsi"/>
          <w:sz w:val="24"/>
          <w:szCs w:val="24"/>
        </w:rPr>
        <w:t xml:space="preserve"> their buying power </w:t>
      </w:r>
      <w:r w:rsidR="00DE347A">
        <w:rPr>
          <w:rFonts w:eastAsia="Times New Roman" w:cstheme="minorHAnsi"/>
          <w:sz w:val="24"/>
          <w:szCs w:val="24"/>
        </w:rPr>
        <w:t>to</w:t>
      </w:r>
      <w:r w:rsidR="00177117" w:rsidRPr="00277F6B">
        <w:rPr>
          <w:rFonts w:eastAsia="Times New Roman" w:cstheme="minorHAnsi"/>
          <w:sz w:val="24"/>
          <w:szCs w:val="24"/>
        </w:rPr>
        <w:t xml:space="preserve"> create financial incentive for third-party suppliers</w:t>
      </w:r>
      <w:r w:rsidR="00DE347A">
        <w:rPr>
          <w:rFonts w:eastAsia="Times New Roman" w:cstheme="minorHAnsi"/>
          <w:sz w:val="24"/>
          <w:szCs w:val="24"/>
        </w:rPr>
        <w:t xml:space="preserve">, lowering </w:t>
      </w:r>
      <w:r w:rsidR="00177117" w:rsidRPr="00277F6B">
        <w:rPr>
          <w:rFonts w:eastAsia="Times New Roman" w:cstheme="minorHAnsi"/>
          <w:sz w:val="24"/>
          <w:szCs w:val="24"/>
        </w:rPr>
        <w:t>their price for a product with a large renewable component.</w:t>
      </w:r>
      <w:r w:rsidR="00875680">
        <w:rPr>
          <w:rFonts w:cstheme="minorHAnsi"/>
          <w:sz w:val="24"/>
          <w:szCs w:val="24"/>
        </w:rPr>
        <w:t xml:space="preserve">  </w:t>
      </w:r>
      <w:r w:rsidR="00DE347A">
        <w:rPr>
          <w:rFonts w:cstheme="minorHAnsi"/>
          <w:sz w:val="24"/>
          <w:szCs w:val="24"/>
        </w:rPr>
        <w:t>W</w:t>
      </w:r>
      <w:r w:rsidRPr="00760E5F">
        <w:rPr>
          <w:rFonts w:cstheme="minorHAnsi"/>
          <w:sz w:val="24"/>
          <w:szCs w:val="24"/>
        </w:rPr>
        <w:t>e are EAGER to implement this program!</w:t>
      </w:r>
      <w:r w:rsidR="00A34F13">
        <w:rPr>
          <w:rFonts w:cstheme="minorHAnsi"/>
          <w:sz w:val="24"/>
          <w:szCs w:val="24"/>
        </w:rPr>
        <w:t xml:space="preserve"> </w:t>
      </w:r>
    </w:p>
    <w:p w14:paraId="1FCE1A31" w14:textId="17BE9D18" w:rsidR="001733E2" w:rsidRPr="00760E5F" w:rsidRDefault="001733E2" w:rsidP="001733E2">
      <w:pPr>
        <w:rPr>
          <w:rFonts w:cstheme="minorHAnsi"/>
          <w:b/>
          <w:i/>
          <w:sz w:val="24"/>
          <w:szCs w:val="24"/>
        </w:rPr>
      </w:pPr>
      <w:r w:rsidRPr="00760E5F">
        <w:rPr>
          <w:rFonts w:cstheme="minorHAnsi"/>
          <w:b/>
          <w:i/>
          <w:sz w:val="24"/>
          <w:szCs w:val="24"/>
        </w:rPr>
        <w:t xml:space="preserve">How would energy aggregation work in Ridgewood?  </w:t>
      </w:r>
    </w:p>
    <w:p w14:paraId="1E628D67" w14:textId="7EF7F27F" w:rsidR="00440802" w:rsidRPr="00401F0C" w:rsidRDefault="00AA61A3" w:rsidP="00401F0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01F0C">
        <w:rPr>
          <w:rFonts w:cstheme="minorHAnsi"/>
          <w:sz w:val="24"/>
          <w:szCs w:val="24"/>
        </w:rPr>
        <w:t xml:space="preserve">Residents are automatically enrolled in the </w:t>
      </w:r>
      <w:r w:rsidR="00401F0C" w:rsidRPr="00401F0C">
        <w:rPr>
          <w:rFonts w:cstheme="minorHAnsi"/>
          <w:sz w:val="24"/>
          <w:szCs w:val="24"/>
        </w:rPr>
        <w:t xml:space="preserve">GEA </w:t>
      </w:r>
      <w:r w:rsidRPr="00401F0C">
        <w:rPr>
          <w:rFonts w:cstheme="minorHAnsi"/>
          <w:sz w:val="24"/>
          <w:szCs w:val="24"/>
        </w:rPr>
        <w:t>program</w:t>
      </w:r>
    </w:p>
    <w:p w14:paraId="0CBBA7B8" w14:textId="7985F240" w:rsidR="0076096A" w:rsidRPr="00401F0C" w:rsidRDefault="00BB0C2D" w:rsidP="00401F0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01F0C">
        <w:rPr>
          <w:rFonts w:cstheme="minorHAnsi"/>
          <w:sz w:val="24"/>
          <w:szCs w:val="24"/>
        </w:rPr>
        <w:t>By law, m</w:t>
      </w:r>
      <w:r w:rsidR="001733E2" w:rsidRPr="00401F0C">
        <w:rPr>
          <w:rFonts w:cstheme="minorHAnsi"/>
          <w:sz w:val="24"/>
          <w:szCs w:val="24"/>
        </w:rPr>
        <w:t xml:space="preserve">embership in a </w:t>
      </w:r>
      <w:r w:rsidR="00CD5228" w:rsidRPr="00401F0C">
        <w:rPr>
          <w:rFonts w:cstheme="minorHAnsi"/>
          <w:sz w:val="24"/>
          <w:szCs w:val="24"/>
        </w:rPr>
        <w:t>GEA</w:t>
      </w:r>
      <w:r w:rsidR="001733E2" w:rsidRPr="00401F0C">
        <w:rPr>
          <w:rFonts w:cstheme="minorHAnsi"/>
          <w:sz w:val="24"/>
          <w:szCs w:val="24"/>
        </w:rPr>
        <w:t xml:space="preserve"> </w:t>
      </w:r>
      <w:r w:rsidR="0076096A" w:rsidRPr="00401F0C">
        <w:rPr>
          <w:rFonts w:cstheme="minorHAnsi"/>
          <w:sz w:val="24"/>
          <w:szCs w:val="24"/>
        </w:rPr>
        <w:t>is</w:t>
      </w:r>
      <w:r w:rsidR="00BB5519">
        <w:rPr>
          <w:rFonts w:cstheme="minorHAnsi"/>
          <w:sz w:val="24"/>
          <w:szCs w:val="24"/>
        </w:rPr>
        <w:t xml:space="preserve"> through an</w:t>
      </w:r>
      <w:r w:rsidR="001733E2" w:rsidRPr="00401F0C">
        <w:rPr>
          <w:rFonts w:cstheme="minorHAnsi"/>
          <w:sz w:val="24"/>
          <w:szCs w:val="24"/>
        </w:rPr>
        <w:t xml:space="preserve"> </w:t>
      </w:r>
      <w:r w:rsidR="001733E2" w:rsidRPr="00C47659">
        <w:rPr>
          <w:rFonts w:cstheme="minorHAnsi"/>
          <w:i/>
          <w:iCs/>
          <w:sz w:val="24"/>
          <w:szCs w:val="24"/>
        </w:rPr>
        <w:t>opt</w:t>
      </w:r>
      <w:r w:rsidR="00C47659" w:rsidRPr="00C47659">
        <w:rPr>
          <w:rFonts w:cstheme="minorHAnsi"/>
          <w:i/>
          <w:iCs/>
          <w:sz w:val="24"/>
          <w:szCs w:val="24"/>
        </w:rPr>
        <w:t>-</w:t>
      </w:r>
      <w:r w:rsidR="001733E2" w:rsidRPr="00C47659">
        <w:rPr>
          <w:rFonts w:cstheme="minorHAnsi"/>
          <w:i/>
          <w:iCs/>
          <w:sz w:val="24"/>
          <w:szCs w:val="24"/>
        </w:rPr>
        <w:t>out</w:t>
      </w:r>
      <w:r w:rsidR="001733E2" w:rsidRPr="00401F0C">
        <w:rPr>
          <w:rFonts w:cstheme="minorHAnsi"/>
          <w:sz w:val="24"/>
          <w:szCs w:val="24"/>
        </w:rPr>
        <w:t xml:space="preserve"> program</w:t>
      </w:r>
      <w:r w:rsidR="001733E2" w:rsidRPr="00760E5F">
        <w:rPr>
          <w:rStyle w:val="FootnoteReference"/>
          <w:rFonts w:cstheme="minorHAnsi"/>
          <w:sz w:val="24"/>
          <w:szCs w:val="24"/>
        </w:rPr>
        <w:footnoteReference w:id="2"/>
      </w:r>
      <w:r w:rsidR="001733E2" w:rsidRPr="00401F0C">
        <w:rPr>
          <w:rFonts w:cstheme="minorHAnsi"/>
          <w:sz w:val="24"/>
          <w:szCs w:val="24"/>
        </w:rPr>
        <w:t xml:space="preserve">  </w:t>
      </w:r>
    </w:p>
    <w:p w14:paraId="0FCE67C6" w14:textId="31D1DD3F" w:rsidR="00DF33E7" w:rsidRPr="00401F0C" w:rsidRDefault="00772D1D" w:rsidP="00401F0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01F0C">
        <w:rPr>
          <w:rFonts w:cstheme="minorHAnsi"/>
          <w:sz w:val="24"/>
          <w:szCs w:val="24"/>
        </w:rPr>
        <w:lastRenderedPageBreak/>
        <w:t>Residents with</w:t>
      </w:r>
      <w:r w:rsidR="001733E2" w:rsidRPr="00401F0C">
        <w:rPr>
          <w:rFonts w:cstheme="minorHAnsi"/>
          <w:sz w:val="24"/>
          <w:szCs w:val="24"/>
        </w:rPr>
        <w:t xml:space="preserve"> solar panels on their homes </w:t>
      </w:r>
      <w:r w:rsidR="00FD1204">
        <w:rPr>
          <w:rFonts w:cstheme="minorHAnsi"/>
          <w:sz w:val="24"/>
          <w:szCs w:val="24"/>
        </w:rPr>
        <w:t>will</w:t>
      </w:r>
      <w:r w:rsidRPr="00401F0C">
        <w:rPr>
          <w:rFonts w:cstheme="minorHAnsi"/>
          <w:sz w:val="24"/>
          <w:szCs w:val="24"/>
        </w:rPr>
        <w:t xml:space="preserve"> automatically </w:t>
      </w:r>
      <w:r w:rsidR="00FD1204">
        <w:rPr>
          <w:rFonts w:cstheme="minorHAnsi"/>
          <w:sz w:val="24"/>
          <w:szCs w:val="24"/>
        </w:rPr>
        <w:t>be excluded</w:t>
      </w:r>
    </w:p>
    <w:p w14:paraId="64674686" w14:textId="4F0AC92C" w:rsidR="00B14B91" w:rsidRPr="00401F0C" w:rsidRDefault="00DF33E7" w:rsidP="00401F0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01F0C">
        <w:rPr>
          <w:rFonts w:cstheme="minorHAnsi"/>
          <w:sz w:val="24"/>
          <w:szCs w:val="24"/>
        </w:rPr>
        <w:t xml:space="preserve">Residents with </w:t>
      </w:r>
      <w:r w:rsidR="001733E2" w:rsidRPr="00401F0C">
        <w:rPr>
          <w:rFonts w:cstheme="minorHAnsi"/>
          <w:sz w:val="24"/>
          <w:szCs w:val="24"/>
        </w:rPr>
        <w:t>current third-party supplier</w:t>
      </w:r>
      <w:r w:rsidRPr="00401F0C">
        <w:rPr>
          <w:rFonts w:cstheme="minorHAnsi"/>
          <w:sz w:val="24"/>
          <w:szCs w:val="24"/>
        </w:rPr>
        <w:t xml:space="preserve"> contracts </w:t>
      </w:r>
      <w:r w:rsidR="00FD1204">
        <w:rPr>
          <w:rFonts w:cstheme="minorHAnsi"/>
          <w:sz w:val="24"/>
          <w:szCs w:val="24"/>
        </w:rPr>
        <w:t>will</w:t>
      </w:r>
      <w:r w:rsidRPr="00401F0C">
        <w:rPr>
          <w:rFonts w:cstheme="minorHAnsi"/>
          <w:sz w:val="24"/>
          <w:szCs w:val="24"/>
        </w:rPr>
        <w:t xml:space="preserve"> automatically </w:t>
      </w:r>
      <w:r w:rsidR="00FD1204">
        <w:rPr>
          <w:rFonts w:cstheme="minorHAnsi"/>
          <w:sz w:val="24"/>
          <w:szCs w:val="24"/>
        </w:rPr>
        <w:t>be excluded</w:t>
      </w:r>
    </w:p>
    <w:p w14:paraId="7FB42669" w14:textId="34A1605B" w:rsidR="006C3D22" w:rsidRPr="00401F0C" w:rsidRDefault="001733E2" w:rsidP="00401F0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01F0C">
        <w:rPr>
          <w:rFonts w:cstheme="minorHAnsi"/>
          <w:sz w:val="24"/>
          <w:szCs w:val="24"/>
        </w:rPr>
        <w:t xml:space="preserve">Residents </w:t>
      </w:r>
      <w:r w:rsidR="00B03B7A" w:rsidRPr="00401F0C">
        <w:rPr>
          <w:rFonts w:cstheme="minorHAnsi"/>
          <w:sz w:val="24"/>
          <w:szCs w:val="24"/>
        </w:rPr>
        <w:t>can</w:t>
      </w:r>
      <w:r w:rsidRPr="00401F0C">
        <w:rPr>
          <w:rFonts w:cstheme="minorHAnsi"/>
          <w:sz w:val="24"/>
          <w:szCs w:val="24"/>
        </w:rPr>
        <w:t xml:space="preserve"> easily opt</w:t>
      </w:r>
      <w:r w:rsidR="00D41627">
        <w:rPr>
          <w:rFonts w:cstheme="minorHAnsi"/>
          <w:sz w:val="24"/>
          <w:szCs w:val="24"/>
        </w:rPr>
        <w:t>-</w:t>
      </w:r>
      <w:r w:rsidRPr="00401F0C">
        <w:rPr>
          <w:rFonts w:cstheme="minorHAnsi"/>
          <w:sz w:val="24"/>
          <w:szCs w:val="24"/>
        </w:rPr>
        <w:t>out</w:t>
      </w:r>
      <w:r w:rsidR="00B03B7A" w:rsidRPr="00401F0C">
        <w:rPr>
          <w:rFonts w:cstheme="minorHAnsi"/>
          <w:sz w:val="24"/>
          <w:szCs w:val="24"/>
        </w:rPr>
        <w:t xml:space="preserve"> </w:t>
      </w:r>
      <w:r w:rsidRPr="00401F0C">
        <w:rPr>
          <w:rFonts w:cstheme="minorHAnsi"/>
          <w:sz w:val="24"/>
          <w:szCs w:val="24"/>
        </w:rPr>
        <w:t xml:space="preserve">with a simple phone call </w:t>
      </w:r>
    </w:p>
    <w:p w14:paraId="762D9A1F" w14:textId="15A45692" w:rsidR="001733E2" w:rsidRPr="00401F0C" w:rsidRDefault="001D6F1D" w:rsidP="00401F0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Residents can o</w:t>
      </w:r>
      <w:r w:rsidR="006C3D22" w:rsidRPr="00401F0C">
        <w:rPr>
          <w:rFonts w:cstheme="minorHAnsi"/>
          <w:sz w:val="24"/>
          <w:szCs w:val="24"/>
        </w:rPr>
        <w:t>pt</w:t>
      </w:r>
      <w:r w:rsidR="00C47659">
        <w:rPr>
          <w:rFonts w:cstheme="minorHAnsi"/>
          <w:sz w:val="24"/>
          <w:szCs w:val="24"/>
        </w:rPr>
        <w:t>-</w:t>
      </w:r>
      <w:r w:rsidR="006C3D22" w:rsidRPr="00401F0C">
        <w:rPr>
          <w:rFonts w:cstheme="minorHAnsi"/>
          <w:sz w:val="24"/>
          <w:szCs w:val="24"/>
        </w:rPr>
        <w:t xml:space="preserve">out </w:t>
      </w:r>
      <w:r w:rsidR="001733E2" w:rsidRPr="00401F0C">
        <w:rPr>
          <w:rFonts w:cstheme="minorHAnsi"/>
          <w:sz w:val="24"/>
          <w:szCs w:val="24"/>
        </w:rPr>
        <w:t>at any time</w:t>
      </w:r>
      <w:r>
        <w:rPr>
          <w:rFonts w:cstheme="minorHAnsi"/>
          <w:sz w:val="24"/>
          <w:szCs w:val="24"/>
        </w:rPr>
        <w:t>,</w:t>
      </w:r>
      <w:r w:rsidR="001733E2" w:rsidRPr="00401F0C">
        <w:rPr>
          <w:rFonts w:cstheme="minorHAnsi"/>
          <w:sz w:val="24"/>
          <w:szCs w:val="24"/>
        </w:rPr>
        <w:t xml:space="preserve"> before or during the term of the contract</w:t>
      </w:r>
      <w:r>
        <w:rPr>
          <w:rFonts w:cstheme="minorHAnsi"/>
          <w:sz w:val="24"/>
          <w:szCs w:val="24"/>
        </w:rPr>
        <w:t>,</w:t>
      </w:r>
      <w:r w:rsidR="001733E2" w:rsidRPr="00401F0C">
        <w:rPr>
          <w:rFonts w:cstheme="minorHAnsi"/>
          <w:sz w:val="24"/>
          <w:szCs w:val="24"/>
        </w:rPr>
        <w:t xml:space="preserve"> without any penalty</w:t>
      </w:r>
    </w:p>
    <w:p w14:paraId="7C671B0F" w14:textId="6C3EB016" w:rsidR="00AA61A3" w:rsidRPr="00401F0C" w:rsidRDefault="00401F0C" w:rsidP="00401F0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401F0C">
        <w:rPr>
          <w:rFonts w:cstheme="minorHAnsi"/>
          <w:sz w:val="24"/>
          <w:szCs w:val="24"/>
        </w:rPr>
        <w:t>GEA</w:t>
      </w:r>
      <w:r w:rsidR="00AA61A3" w:rsidRPr="00401F0C">
        <w:rPr>
          <w:rFonts w:cstheme="minorHAnsi"/>
          <w:sz w:val="24"/>
          <w:szCs w:val="24"/>
        </w:rPr>
        <w:t xml:space="preserve"> third-party supply contracts run no longer than 24 months</w:t>
      </w:r>
    </w:p>
    <w:p w14:paraId="0225EE83" w14:textId="3F2FD16E" w:rsidR="00C47B29" w:rsidRPr="004A0C29" w:rsidRDefault="00C47B29" w:rsidP="00A9063B">
      <w:pPr>
        <w:pStyle w:val="ListParagraph"/>
        <w:spacing w:before="120" w:after="120"/>
        <w:rPr>
          <w:rFonts w:cstheme="minorHAnsi"/>
          <w:sz w:val="24"/>
          <w:szCs w:val="24"/>
        </w:rPr>
      </w:pPr>
      <w:bookmarkStart w:id="0" w:name="_GoBack"/>
      <w:bookmarkEnd w:id="0"/>
    </w:p>
    <w:p w14:paraId="7977E935" w14:textId="7E492DEC" w:rsidR="00986785" w:rsidRPr="00760E5F" w:rsidRDefault="00D93751">
      <w:pPr>
        <w:rPr>
          <w:rFonts w:cstheme="minorHAnsi"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What is the</w:t>
      </w:r>
      <w:r w:rsidR="00986785" w:rsidRPr="00760E5F">
        <w:rPr>
          <w:rFonts w:cstheme="minorHAnsi"/>
          <w:b/>
          <w:i/>
          <w:sz w:val="24"/>
          <w:szCs w:val="24"/>
        </w:rPr>
        <w:t xml:space="preserve"> </w:t>
      </w:r>
      <w:r>
        <w:rPr>
          <w:rFonts w:cstheme="minorHAnsi"/>
          <w:b/>
          <w:i/>
          <w:sz w:val="24"/>
          <w:szCs w:val="24"/>
        </w:rPr>
        <w:t xml:space="preserve">role of </w:t>
      </w:r>
      <w:r w:rsidR="00356E0E">
        <w:rPr>
          <w:rFonts w:cstheme="minorHAnsi"/>
          <w:b/>
          <w:i/>
          <w:sz w:val="24"/>
          <w:szCs w:val="24"/>
        </w:rPr>
        <w:t xml:space="preserve">the </w:t>
      </w:r>
      <w:r w:rsidR="00986785" w:rsidRPr="00760E5F">
        <w:rPr>
          <w:rFonts w:cstheme="minorHAnsi"/>
          <w:b/>
          <w:i/>
          <w:sz w:val="24"/>
          <w:szCs w:val="24"/>
        </w:rPr>
        <w:t>Energy Consultant</w:t>
      </w:r>
      <w:r>
        <w:rPr>
          <w:rFonts w:cstheme="minorHAnsi"/>
          <w:b/>
          <w:i/>
          <w:sz w:val="24"/>
          <w:szCs w:val="24"/>
        </w:rPr>
        <w:t>?</w:t>
      </w:r>
    </w:p>
    <w:p w14:paraId="14D6F7E9" w14:textId="0C7AAF24" w:rsidR="00600788" w:rsidRDefault="00FD1204" w:rsidP="0052077D">
      <w:pPr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>E</w:t>
      </w:r>
      <w:r w:rsidR="00872612">
        <w:rPr>
          <w:rFonts w:cstheme="minorHAnsi"/>
          <w:sz w:val="24"/>
          <w:szCs w:val="24"/>
        </w:rPr>
        <w:t>nlist</w:t>
      </w:r>
      <w:r>
        <w:rPr>
          <w:rFonts w:cstheme="minorHAnsi"/>
          <w:sz w:val="24"/>
          <w:szCs w:val="24"/>
        </w:rPr>
        <w:t>ing</w:t>
      </w:r>
      <w:r w:rsidR="0019629A" w:rsidRPr="00760E5F">
        <w:rPr>
          <w:rFonts w:cstheme="minorHAnsi"/>
          <w:sz w:val="24"/>
          <w:szCs w:val="24"/>
        </w:rPr>
        <w:t xml:space="preserve"> an </w:t>
      </w:r>
      <w:r w:rsidR="00204E1D" w:rsidRPr="00760E5F">
        <w:rPr>
          <w:rFonts w:cstheme="minorHAnsi"/>
          <w:sz w:val="24"/>
          <w:szCs w:val="24"/>
        </w:rPr>
        <w:t xml:space="preserve">Energy Consultant </w:t>
      </w:r>
      <w:r w:rsidR="0019629A" w:rsidRPr="00760E5F">
        <w:rPr>
          <w:rFonts w:cstheme="minorHAnsi"/>
          <w:sz w:val="24"/>
          <w:szCs w:val="24"/>
        </w:rPr>
        <w:t xml:space="preserve">to </w:t>
      </w:r>
      <w:r w:rsidR="00204E1D" w:rsidRPr="00760E5F">
        <w:rPr>
          <w:rFonts w:cstheme="minorHAnsi"/>
          <w:sz w:val="24"/>
          <w:szCs w:val="24"/>
        </w:rPr>
        <w:t>work</w:t>
      </w:r>
      <w:r w:rsidR="001635CC" w:rsidRPr="00760E5F">
        <w:rPr>
          <w:rFonts w:cstheme="minorHAnsi"/>
          <w:sz w:val="24"/>
          <w:szCs w:val="24"/>
        </w:rPr>
        <w:t xml:space="preserve"> on </w:t>
      </w:r>
      <w:r>
        <w:rPr>
          <w:rFonts w:cstheme="minorHAnsi"/>
          <w:sz w:val="24"/>
          <w:szCs w:val="24"/>
        </w:rPr>
        <w:t xml:space="preserve">Ridgewood residents’ </w:t>
      </w:r>
      <w:r w:rsidR="00600788">
        <w:rPr>
          <w:rFonts w:cstheme="minorHAnsi"/>
          <w:sz w:val="24"/>
          <w:szCs w:val="24"/>
        </w:rPr>
        <w:t xml:space="preserve">behalf </w:t>
      </w:r>
      <w:r>
        <w:rPr>
          <w:rFonts w:cstheme="minorHAnsi"/>
          <w:sz w:val="24"/>
          <w:szCs w:val="24"/>
        </w:rPr>
        <w:t>is important because</w:t>
      </w:r>
      <w:r w:rsidR="00CF2B96">
        <w:rPr>
          <w:rFonts w:cstheme="minorHAnsi"/>
          <w:sz w:val="24"/>
          <w:szCs w:val="24"/>
        </w:rPr>
        <w:t>:</w:t>
      </w:r>
    </w:p>
    <w:p w14:paraId="2205F2C7" w14:textId="77777777" w:rsidR="00903DFF" w:rsidRPr="00A14EE9" w:rsidRDefault="001635CC" w:rsidP="00A14EE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14EE9">
        <w:rPr>
          <w:rFonts w:cstheme="minorHAnsi"/>
          <w:sz w:val="24"/>
          <w:szCs w:val="24"/>
        </w:rPr>
        <w:t>Energy supply is a complicated industry</w:t>
      </w:r>
    </w:p>
    <w:p w14:paraId="3E5F982B" w14:textId="27178521" w:rsidR="00903DFF" w:rsidRPr="00A14EE9" w:rsidRDefault="00903DFF" w:rsidP="00A14EE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14EE9">
        <w:rPr>
          <w:rFonts w:cstheme="minorHAnsi"/>
          <w:sz w:val="24"/>
          <w:szCs w:val="24"/>
        </w:rPr>
        <w:t xml:space="preserve">An </w:t>
      </w:r>
      <w:r w:rsidR="00FD1204">
        <w:rPr>
          <w:rFonts w:cstheme="minorHAnsi"/>
          <w:sz w:val="24"/>
          <w:szCs w:val="24"/>
        </w:rPr>
        <w:t>expert’s advice is necessary</w:t>
      </w:r>
      <w:r w:rsidR="000F6A91" w:rsidRPr="00A14EE9">
        <w:rPr>
          <w:rFonts w:cstheme="minorHAnsi"/>
          <w:sz w:val="24"/>
          <w:szCs w:val="24"/>
        </w:rPr>
        <w:t xml:space="preserve"> </w:t>
      </w:r>
      <w:r w:rsidRPr="00A14EE9">
        <w:rPr>
          <w:rFonts w:cstheme="minorHAnsi"/>
          <w:sz w:val="24"/>
          <w:szCs w:val="24"/>
        </w:rPr>
        <w:t>to secure</w:t>
      </w:r>
      <w:r w:rsidR="001635CC" w:rsidRPr="00A14EE9">
        <w:rPr>
          <w:rFonts w:cstheme="minorHAnsi"/>
          <w:sz w:val="24"/>
          <w:szCs w:val="24"/>
        </w:rPr>
        <w:t xml:space="preserve"> </w:t>
      </w:r>
      <w:r w:rsidR="0052077D" w:rsidRPr="00A14EE9">
        <w:rPr>
          <w:rFonts w:cstheme="minorHAnsi"/>
          <w:sz w:val="24"/>
          <w:szCs w:val="24"/>
        </w:rPr>
        <w:t xml:space="preserve">the </w:t>
      </w:r>
      <w:r w:rsidR="007D4DC8" w:rsidRPr="007D4DC8">
        <w:rPr>
          <w:rFonts w:cstheme="minorHAnsi"/>
          <w:b/>
          <w:bCs/>
          <w:sz w:val="24"/>
          <w:szCs w:val="24"/>
        </w:rPr>
        <w:t>greener</w:t>
      </w:r>
      <w:r w:rsidR="007D4DC8">
        <w:rPr>
          <w:rFonts w:cstheme="minorHAnsi"/>
          <w:sz w:val="24"/>
          <w:szCs w:val="24"/>
        </w:rPr>
        <w:t xml:space="preserve"> </w:t>
      </w:r>
      <w:r w:rsidR="0052077D" w:rsidRPr="00A14EE9">
        <w:rPr>
          <w:rFonts w:cstheme="minorHAnsi"/>
          <w:b/>
          <w:bCs/>
          <w:sz w:val="24"/>
          <w:szCs w:val="24"/>
        </w:rPr>
        <w:t>product</w:t>
      </w:r>
      <w:r w:rsidR="0052077D" w:rsidRPr="00A14EE9">
        <w:rPr>
          <w:rFonts w:cstheme="minorHAnsi"/>
          <w:sz w:val="24"/>
          <w:szCs w:val="24"/>
        </w:rPr>
        <w:t xml:space="preserve"> we want at a </w:t>
      </w:r>
      <w:r w:rsidR="001635CC" w:rsidRPr="00A14EE9">
        <w:rPr>
          <w:rFonts w:cstheme="minorHAnsi"/>
          <w:b/>
          <w:bCs/>
          <w:sz w:val="24"/>
          <w:szCs w:val="24"/>
        </w:rPr>
        <w:t>good price</w:t>
      </w:r>
      <w:r w:rsidR="0019629A" w:rsidRPr="00A14EE9">
        <w:rPr>
          <w:rFonts w:cstheme="minorHAnsi"/>
          <w:sz w:val="24"/>
          <w:szCs w:val="24"/>
        </w:rPr>
        <w:t xml:space="preserve"> </w:t>
      </w:r>
      <w:r w:rsidR="001635CC" w:rsidRPr="00A14EE9">
        <w:rPr>
          <w:rFonts w:cstheme="minorHAnsi"/>
          <w:sz w:val="24"/>
          <w:szCs w:val="24"/>
        </w:rPr>
        <w:t xml:space="preserve"> </w:t>
      </w:r>
    </w:p>
    <w:p w14:paraId="5B17164A" w14:textId="3AC8F2FE" w:rsidR="00CF2B96" w:rsidRPr="00A14EE9" w:rsidRDefault="00ED6AF5" w:rsidP="00A14EE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14EE9">
        <w:rPr>
          <w:rFonts w:cstheme="minorHAnsi"/>
          <w:sz w:val="24"/>
          <w:szCs w:val="24"/>
        </w:rPr>
        <w:t xml:space="preserve">The Consultant is </w:t>
      </w:r>
      <w:r w:rsidR="0052077D" w:rsidRPr="00A14EE9">
        <w:rPr>
          <w:rFonts w:cstheme="minorHAnsi"/>
          <w:sz w:val="24"/>
          <w:szCs w:val="24"/>
        </w:rPr>
        <w:t xml:space="preserve">paid </w:t>
      </w:r>
      <w:r w:rsidRPr="00A14EE9">
        <w:rPr>
          <w:rFonts w:cstheme="minorHAnsi"/>
          <w:sz w:val="24"/>
          <w:szCs w:val="24"/>
        </w:rPr>
        <w:t xml:space="preserve">only </w:t>
      </w:r>
      <w:r w:rsidR="006C3833" w:rsidRPr="00A14EE9">
        <w:rPr>
          <w:rFonts w:cstheme="minorHAnsi"/>
          <w:sz w:val="24"/>
          <w:szCs w:val="24"/>
        </w:rPr>
        <w:t xml:space="preserve">if </w:t>
      </w:r>
      <w:r w:rsidR="0052077D" w:rsidRPr="00A14EE9">
        <w:rPr>
          <w:rFonts w:cstheme="minorHAnsi"/>
          <w:sz w:val="24"/>
          <w:szCs w:val="24"/>
        </w:rPr>
        <w:t>the Village executes a contract</w:t>
      </w:r>
      <w:r w:rsidR="00FD1204">
        <w:rPr>
          <w:rFonts w:cstheme="minorHAnsi"/>
          <w:sz w:val="24"/>
          <w:szCs w:val="24"/>
        </w:rPr>
        <w:t xml:space="preserve"> with a third-party supplier</w:t>
      </w:r>
    </w:p>
    <w:p w14:paraId="1C684CAD" w14:textId="0D9A770E" w:rsidR="008F5D87" w:rsidRPr="00A14EE9" w:rsidRDefault="00CF2B96" w:rsidP="00A14EE9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A14EE9">
        <w:rPr>
          <w:rFonts w:cstheme="minorHAnsi"/>
          <w:sz w:val="24"/>
          <w:szCs w:val="24"/>
        </w:rPr>
        <w:t>T</w:t>
      </w:r>
      <w:r w:rsidR="0052077D" w:rsidRPr="00A14EE9">
        <w:rPr>
          <w:rFonts w:cstheme="minorHAnsi"/>
          <w:sz w:val="24"/>
          <w:szCs w:val="24"/>
        </w:rPr>
        <w:t>he third</w:t>
      </w:r>
      <w:r w:rsidR="00291718" w:rsidRPr="00A14EE9">
        <w:rPr>
          <w:rFonts w:cstheme="minorHAnsi"/>
          <w:sz w:val="24"/>
          <w:szCs w:val="24"/>
        </w:rPr>
        <w:t>-</w:t>
      </w:r>
      <w:r w:rsidR="0052077D" w:rsidRPr="00A14EE9">
        <w:rPr>
          <w:rFonts w:cstheme="minorHAnsi"/>
          <w:sz w:val="24"/>
          <w:szCs w:val="24"/>
        </w:rPr>
        <w:t>party supplier pays the Consultant</w:t>
      </w:r>
      <w:r w:rsidR="00FD1204">
        <w:rPr>
          <w:rFonts w:cstheme="minorHAnsi"/>
          <w:sz w:val="24"/>
          <w:szCs w:val="24"/>
        </w:rPr>
        <w:t>’s</w:t>
      </w:r>
      <w:r w:rsidR="0052077D" w:rsidRPr="00A14EE9">
        <w:rPr>
          <w:rFonts w:cstheme="minorHAnsi"/>
          <w:sz w:val="24"/>
          <w:szCs w:val="24"/>
        </w:rPr>
        <w:t xml:space="preserve"> fee</w:t>
      </w:r>
      <w:r w:rsidR="00CD23AF">
        <w:rPr>
          <w:rFonts w:cstheme="minorHAnsi"/>
          <w:sz w:val="24"/>
          <w:szCs w:val="24"/>
        </w:rPr>
        <w:t xml:space="preserve">.  </w:t>
      </w:r>
      <w:r w:rsidR="00CD23AF" w:rsidRPr="00072739">
        <w:rPr>
          <w:rFonts w:cstheme="minorHAnsi"/>
          <w:b/>
          <w:bCs/>
          <w:sz w:val="24"/>
          <w:szCs w:val="24"/>
        </w:rPr>
        <w:t>Not the Village</w:t>
      </w:r>
      <w:r w:rsidR="00CD23AF">
        <w:rPr>
          <w:rFonts w:cstheme="minorHAnsi"/>
          <w:sz w:val="24"/>
          <w:szCs w:val="24"/>
        </w:rPr>
        <w:t xml:space="preserve">.  </w:t>
      </w:r>
      <w:r w:rsidR="00CD23AF" w:rsidRPr="00072739">
        <w:rPr>
          <w:rFonts w:cstheme="minorHAnsi"/>
          <w:b/>
          <w:bCs/>
          <w:sz w:val="24"/>
          <w:szCs w:val="24"/>
        </w:rPr>
        <w:t>Not the residents</w:t>
      </w:r>
    </w:p>
    <w:p w14:paraId="0AC555E6" w14:textId="239F8F41" w:rsidR="00D6449D" w:rsidRPr="00760E5F" w:rsidRDefault="00FD1204" w:rsidP="0052077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0F6A91" w:rsidRPr="00760E5F">
        <w:rPr>
          <w:rFonts w:cstheme="minorHAnsi"/>
          <w:sz w:val="24"/>
          <w:szCs w:val="24"/>
        </w:rPr>
        <w:t xml:space="preserve">he Village </w:t>
      </w:r>
      <w:r>
        <w:rPr>
          <w:rFonts w:cstheme="minorHAnsi"/>
          <w:sz w:val="24"/>
          <w:szCs w:val="24"/>
        </w:rPr>
        <w:t xml:space="preserve">is in the process of </w:t>
      </w:r>
      <w:r w:rsidR="0052077D" w:rsidRPr="00760E5F">
        <w:rPr>
          <w:rFonts w:cstheme="minorHAnsi"/>
          <w:sz w:val="24"/>
          <w:szCs w:val="24"/>
        </w:rPr>
        <w:t>solicit</w:t>
      </w:r>
      <w:r>
        <w:rPr>
          <w:rFonts w:cstheme="minorHAnsi"/>
          <w:sz w:val="24"/>
          <w:szCs w:val="24"/>
        </w:rPr>
        <w:t>ing bids from</w:t>
      </w:r>
      <w:r w:rsidR="0052077D" w:rsidRPr="00760E5F">
        <w:rPr>
          <w:rFonts w:cstheme="minorHAnsi"/>
          <w:sz w:val="24"/>
          <w:szCs w:val="24"/>
        </w:rPr>
        <w:t xml:space="preserve"> Energy Consultant</w:t>
      </w:r>
      <w:r>
        <w:rPr>
          <w:rFonts w:cstheme="minorHAnsi"/>
          <w:sz w:val="24"/>
          <w:szCs w:val="24"/>
        </w:rPr>
        <w:t xml:space="preserve">s.  We will select </w:t>
      </w:r>
      <w:r w:rsidR="000F6A91" w:rsidRPr="00760E5F">
        <w:rPr>
          <w:rFonts w:cstheme="minorHAnsi"/>
          <w:sz w:val="24"/>
          <w:szCs w:val="24"/>
        </w:rPr>
        <w:t>a firm</w:t>
      </w:r>
      <w:r w:rsidR="0052077D" w:rsidRPr="00760E5F">
        <w:rPr>
          <w:rFonts w:cstheme="minorHAnsi"/>
          <w:sz w:val="24"/>
          <w:szCs w:val="24"/>
        </w:rPr>
        <w:t xml:space="preserve"> based </w:t>
      </w:r>
      <w:r w:rsidR="006C1F3E" w:rsidRPr="00760E5F">
        <w:rPr>
          <w:rFonts w:cstheme="minorHAnsi"/>
          <w:sz w:val="24"/>
          <w:szCs w:val="24"/>
        </w:rPr>
        <w:t>on</w:t>
      </w:r>
      <w:r w:rsidR="00D6449D" w:rsidRPr="00760E5F">
        <w:rPr>
          <w:rFonts w:cstheme="minorHAnsi"/>
          <w:sz w:val="24"/>
          <w:szCs w:val="24"/>
        </w:rPr>
        <w:t>:</w:t>
      </w:r>
    </w:p>
    <w:p w14:paraId="715F2D00" w14:textId="61DAAC4A" w:rsidR="00AC2629" w:rsidRPr="00AC2629" w:rsidRDefault="00D94245" w:rsidP="00AC2629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C2629">
        <w:rPr>
          <w:rFonts w:cstheme="minorHAnsi"/>
          <w:sz w:val="24"/>
          <w:szCs w:val="24"/>
        </w:rPr>
        <w:t>E</w:t>
      </w:r>
      <w:r w:rsidR="00D6449D" w:rsidRPr="00AC2629">
        <w:rPr>
          <w:rFonts w:cstheme="minorHAnsi"/>
          <w:sz w:val="24"/>
          <w:szCs w:val="24"/>
        </w:rPr>
        <w:t xml:space="preserve">xperience procuring and managing </w:t>
      </w:r>
      <w:r w:rsidR="000E0D37" w:rsidRPr="00AC2629">
        <w:rPr>
          <w:rFonts w:cstheme="minorHAnsi"/>
          <w:sz w:val="24"/>
          <w:szCs w:val="24"/>
        </w:rPr>
        <w:t xml:space="preserve">GEA </w:t>
      </w:r>
      <w:r w:rsidR="00D6449D" w:rsidRPr="00AC2629">
        <w:rPr>
          <w:rFonts w:cstheme="minorHAnsi"/>
          <w:sz w:val="24"/>
          <w:szCs w:val="24"/>
        </w:rPr>
        <w:t>contracts</w:t>
      </w:r>
      <w:r w:rsidR="00996786" w:rsidRPr="00AC2629">
        <w:rPr>
          <w:rFonts w:cstheme="minorHAnsi"/>
          <w:sz w:val="24"/>
          <w:szCs w:val="24"/>
        </w:rPr>
        <w:t xml:space="preserve"> </w:t>
      </w:r>
      <w:r w:rsidR="00D6449D" w:rsidRPr="00AC2629">
        <w:rPr>
          <w:rFonts w:cstheme="minorHAnsi"/>
          <w:sz w:val="24"/>
          <w:szCs w:val="24"/>
        </w:rPr>
        <w:t xml:space="preserve">for New Jersey towns </w:t>
      </w:r>
      <w:r w:rsidR="000F6A91" w:rsidRPr="00AC2629">
        <w:rPr>
          <w:rFonts w:cstheme="minorHAnsi"/>
          <w:sz w:val="24"/>
          <w:szCs w:val="24"/>
        </w:rPr>
        <w:t>with</w:t>
      </w:r>
      <w:r w:rsidR="00D6449D" w:rsidRPr="00AC2629">
        <w:rPr>
          <w:rFonts w:cstheme="minorHAnsi"/>
          <w:sz w:val="24"/>
          <w:szCs w:val="24"/>
        </w:rPr>
        <w:t xml:space="preserve"> </w:t>
      </w:r>
      <w:r w:rsidR="00FD1204">
        <w:rPr>
          <w:rFonts w:cstheme="minorHAnsi"/>
          <w:sz w:val="24"/>
          <w:szCs w:val="24"/>
        </w:rPr>
        <w:t xml:space="preserve">the </w:t>
      </w:r>
      <w:r w:rsidR="00D6449D" w:rsidRPr="00AC2629">
        <w:rPr>
          <w:rFonts w:cstheme="minorHAnsi"/>
          <w:sz w:val="24"/>
          <w:szCs w:val="24"/>
        </w:rPr>
        <w:t xml:space="preserve">renewable components </w:t>
      </w:r>
      <w:r w:rsidR="000F6A91" w:rsidRPr="00AC2629">
        <w:rPr>
          <w:rFonts w:cstheme="minorHAnsi"/>
          <w:sz w:val="24"/>
          <w:szCs w:val="24"/>
        </w:rPr>
        <w:t>we want</w:t>
      </w:r>
      <w:r w:rsidR="00D6449D" w:rsidRPr="00AC2629">
        <w:rPr>
          <w:rFonts w:cstheme="minorHAnsi"/>
          <w:sz w:val="24"/>
          <w:szCs w:val="24"/>
        </w:rPr>
        <w:t xml:space="preserve"> </w:t>
      </w:r>
      <w:r w:rsidR="00681A8E" w:rsidRPr="00AC2629">
        <w:rPr>
          <w:rFonts w:cstheme="minorHAnsi"/>
          <w:sz w:val="24"/>
          <w:szCs w:val="24"/>
        </w:rPr>
        <w:t>(</w:t>
      </w:r>
      <w:r w:rsidR="00967BBD" w:rsidRPr="00AC2629">
        <w:rPr>
          <w:rFonts w:cstheme="minorHAnsi"/>
          <w:i/>
          <w:sz w:val="24"/>
          <w:szCs w:val="24"/>
        </w:rPr>
        <w:t>e.g.,</w:t>
      </w:r>
      <w:r w:rsidR="00681A8E" w:rsidRPr="00AC2629">
        <w:rPr>
          <w:rFonts w:cstheme="minorHAnsi"/>
          <w:sz w:val="24"/>
          <w:szCs w:val="24"/>
        </w:rPr>
        <w:t xml:space="preserve"> solar, wind, </w:t>
      </w:r>
      <w:r w:rsidR="00681A8E" w:rsidRPr="00AC2629">
        <w:rPr>
          <w:rFonts w:cstheme="minorHAnsi"/>
          <w:i/>
          <w:sz w:val="24"/>
          <w:szCs w:val="24"/>
        </w:rPr>
        <w:t>etc.</w:t>
      </w:r>
      <w:r w:rsidR="00681A8E" w:rsidRPr="00AC2629">
        <w:rPr>
          <w:rFonts w:cstheme="minorHAnsi"/>
          <w:sz w:val="24"/>
          <w:szCs w:val="24"/>
        </w:rPr>
        <w:t>)</w:t>
      </w:r>
      <w:r w:rsidR="00E43A1A" w:rsidRPr="00AC2629">
        <w:rPr>
          <w:rFonts w:cstheme="minorHAnsi"/>
          <w:sz w:val="24"/>
          <w:szCs w:val="24"/>
        </w:rPr>
        <w:t xml:space="preserve">  </w:t>
      </w:r>
    </w:p>
    <w:p w14:paraId="331DC720" w14:textId="55AD47A9" w:rsidR="00AC2629" w:rsidRPr="00AC2629" w:rsidRDefault="00E43A1A" w:rsidP="00AC2629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C2629">
        <w:rPr>
          <w:rFonts w:cstheme="minorHAnsi"/>
          <w:sz w:val="24"/>
          <w:szCs w:val="24"/>
        </w:rPr>
        <w:t>O</w:t>
      </w:r>
      <w:r w:rsidR="00F50BF7" w:rsidRPr="00AC2629">
        <w:rPr>
          <w:rFonts w:cstheme="minorHAnsi"/>
          <w:sz w:val="24"/>
          <w:szCs w:val="24"/>
        </w:rPr>
        <w:t>utreach and customer service to</w:t>
      </w:r>
      <w:r w:rsidR="00D94245" w:rsidRPr="00AC2629">
        <w:rPr>
          <w:rFonts w:cstheme="minorHAnsi"/>
          <w:sz w:val="24"/>
          <w:szCs w:val="24"/>
        </w:rPr>
        <w:t xml:space="preserve"> residents</w:t>
      </w:r>
      <w:r w:rsidRPr="00AC2629">
        <w:rPr>
          <w:rFonts w:cstheme="minorHAnsi"/>
          <w:sz w:val="24"/>
          <w:szCs w:val="24"/>
        </w:rPr>
        <w:t xml:space="preserve"> </w:t>
      </w:r>
    </w:p>
    <w:p w14:paraId="24B3E987" w14:textId="4D0DACB7" w:rsidR="00AC2629" w:rsidRPr="00AC2629" w:rsidRDefault="00F50BF7" w:rsidP="00AC2629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C2629">
        <w:rPr>
          <w:rFonts w:cstheme="minorHAnsi"/>
          <w:sz w:val="24"/>
          <w:szCs w:val="24"/>
        </w:rPr>
        <w:t xml:space="preserve">Expertise in </w:t>
      </w:r>
      <w:r w:rsidRPr="00967BBD">
        <w:rPr>
          <w:rFonts w:cstheme="minorHAnsi"/>
          <w:sz w:val="24"/>
          <w:szCs w:val="24"/>
        </w:rPr>
        <w:t>analyzing</w:t>
      </w:r>
      <w:r w:rsidR="00967BBD" w:rsidRPr="00967BBD">
        <w:rPr>
          <w:rFonts w:cstheme="minorHAnsi"/>
          <w:sz w:val="24"/>
          <w:szCs w:val="24"/>
        </w:rPr>
        <w:t xml:space="preserve"> </w:t>
      </w:r>
      <w:r w:rsidR="003C7A16" w:rsidRPr="00967BBD">
        <w:rPr>
          <w:rFonts w:cstheme="minorHAnsi"/>
          <w:sz w:val="24"/>
          <w:szCs w:val="24"/>
        </w:rPr>
        <w:t>current</w:t>
      </w:r>
      <w:r w:rsidR="003C7A16" w:rsidRPr="00AC2629">
        <w:rPr>
          <w:rFonts w:cstheme="minorHAnsi"/>
          <w:sz w:val="24"/>
          <w:szCs w:val="24"/>
        </w:rPr>
        <w:t xml:space="preserve"> market conditions for renewable energy</w:t>
      </w:r>
      <w:r w:rsidR="00E43A1A" w:rsidRPr="00AC2629">
        <w:rPr>
          <w:rFonts w:cstheme="minorHAnsi"/>
          <w:sz w:val="24"/>
          <w:szCs w:val="24"/>
        </w:rPr>
        <w:t xml:space="preserve"> </w:t>
      </w:r>
    </w:p>
    <w:p w14:paraId="1E778C63" w14:textId="405B69C6" w:rsidR="00F56496" w:rsidRDefault="00F50BF7" w:rsidP="00AC2629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AC2629">
        <w:rPr>
          <w:rFonts w:cstheme="minorHAnsi"/>
          <w:sz w:val="24"/>
          <w:szCs w:val="24"/>
        </w:rPr>
        <w:t>Ability to customize</w:t>
      </w:r>
      <w:r w:rsidR="00291718" w:rsidRPr="00AC2629">
        <w:rPr>
          <w:rFonts w:cstheme="minorHAnsi"/>
          <w:sz w:val="24"/>
          <w:szCs w:val="24"/>
        </w:rPr>
        <w:t xml:space="preserve"> a contract</w:t>
      </w:r>
      <w:r w:rsidRPr="00AC2629">
        <w:rPr>
          <w:rFonts w:cstheme="minorHAnsi"/>
          <w:sz w:val="24"/>
          <w:szCs w:val="24"/>
        </w:rPr>
        <w:t xml:space="preserve"> for Ridgewood’s needs</w:t>
      </w:r>
      <w:r w:rsidR="00252F64" w:rsidRPr="00AC2629">
        <w:rPr>
          <w:rFonts w:cstheme="minorHAnsi"/>
          <w:sz w:val="24"/>
          <w:szCs w:val="24"/>
        </w:rPr>
        <w:br/>
      </w:r>
    </w:p>
    <w:p w14:paraId="0DF5B70F" w14:textId="77777777" w:rsidR="00C86FC3" w:rsidRPr="00C86FC3" w:rsidRDefault="00C86FC3" w:rsidP="00C86FC3">
      <w:pPr>
        <w:rPr>
          <w:rFonts w:cstheme="minorHAnsi"/>
          <w:sz w:val="24"/>
          <w:szCs w:val="24"/>
        </w:rPr>
      </w:pPr>
    </w:p>
    <w:sectPr w:rsidR="00C86FC3" w:rsidRPr="00C86FC3" w:rsidSect="00CE4AFB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36" w:space="24" w:color="5B9BD5" w:themeColor="accent1"/>
        <w:left w:val="single" w:sz="36" w:space="24" w:color="5B9BD5" w:themeColor="accent1"/>
        <w:bottom w:val="single" w:sz="36" w:space="24" w:color="5B9BD5" w:themeColor="accent1"/>
        <w:right w:val="single" w:sz="36" w:space="24" w:color="5B9BD5" w:themeColor="accent1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64284" w14:textId="77777777" w:rsidR="00490353" w:rsidRDefault="00490353" w:rsidP="007214A9">
      <w:pPr>
        <w:spacing w:after="0" w:line="240" w:lineRule="auto"/>
      </w:pPr>
      <w:r>
        <w:separator/>
      </w:r>
    </w:p>
  </w:endnote>
  <w:endnote w:type="continuationSeparator" w:id="0">
    <w:p w14:paraId="5F6577AB" w14:textId="77777777" w:rsidR="00490353" w:rsidRDefault="00490353" w:rsidP="00721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B8A7" w14:textId="77777777" w:rsidR="009C76FF" w:rsidRDefault="009C76FF">
    <w:pPr>
      <w:pStyle w:val="Footer"/>
      <w:rPr>
        <w:sz w:val="20"/>
        <w:szCs w:val="20"/>
      </w:rPr>
    </w:pPr>
  </w:p>
  <w:p w14:paraId="1F7D6458" w14:textId="4CC9C349" w:rsidR="004F04E1" w:rsidRPr="00461032" w:rsidRDefault="00153594">
    <w:pPr>
      <w:pStyle w:val="Footer"/>
      <w:rPr>
        <w:b/>
        <w:bCs/>
        <w:sz w:val="20"/>
        <w:szCs w:val="20"/>
      </w:rPr>
    </w:pPr>
    <w:r w:rsidRPr="00B3534F">
      <w:rPr>
        <w:sz w:val="20"/>
        <w:szCs w:val="20"/>
      </w:rPr>
      <w:t xml:space="preserve">Want to learn more? </w:t>
    </w:r>
    <w:r w:rsidR="00BC2E3E">
      <w:rPr>
        <w:sz w:val="20"/>
        <w:szCs w:val="20"/>
      </w:rPr>
      <w:t>Email</w:t>
    </w:r>
    <w:r w:rsidR="00B3534F" w:rsidRPr="00B3534F">
      <w:rPr>
        <w:sz w:val="20"/>
        <w:szCs w:val="20"/>
      </w:rPr>
      <w:t xml:space="preserve"> </w:t>
    </w:r>
    <w:hyperlink r:id="rId1" w:history="1">
      <w:r w:rsidR="006A4B3E" w:rsidRPr="00E162C8">
        <w:rPr>
          <w:rStyle w:val="Hyperlink"/>
          <w:b/>
          <w:bCs/>
          <w:sz w:val="20"/>
          <w:szCs w:val="20"/>
        </w:rPr>
        <w:t>greenridgewoodnj@gmail.com</w:t>
      </w:r>
    </w:hyperlink>
    <w:r w:rsidR="00B3534F" w:rsidRPr="00B3534F">
      <w:rPr>
        <w:sz w:val="20"/>
        <w:szCs w:val="20"/>
      </w:rPr>
      <w:t xml:space="preserve"> or visit </w:t>
    </w:r>
    <w:hyperlink r:id="rId2" w:history="1">
      <w:r w:rsidR="00B3534F" w:rsidRPr="00461032">
        <w:rPr>
          <w:rStyle w:val="Hyperlink"/>
          <w:b/>
          <w:bCs/>
          <w:sz w:val="20"/>
          <w:szCs w:val="20"/>
        </w:rPr>
        <w:t>www.greenridgewoodnj.org</w:t>
      </w:r>
    </w:hyperlink>
  </w:p>
  <w:p w14:paraId="6E854463" w14:textId="0D9E37F6" w:rsidR="00B3534F" w:rsidRDefault="00DA5CC5">
    <w:pPr>
      <w:pStyle w:val="Footer"/>
      <w:rPr>
        <w:sz w:val="20"/>
        <w:szCs w:val="20"/>
      </w:rPr>
    </w:pPr>
    <w:r>
      <w:rPr>
        <w:sz w:val="20"/>
        <w:szCs w:val="20"/>
      </w:rPr>
      <w:t xml:space="preserve">Instagram: </w:t>
    </w:r>
    <w:r w:rsidR="00F317B3" w:rsidRPr="00DA5CC5">
      <w:rPr>
        <w:b/>
        <w:bCs/>
        <w:sz w:val="20"/>
        <w:szCs w:val="20"/>
      </w:rPr>
      <w:t>green_ridgewood</w:t>
    </w:r>
  </w:p>
  <w:p w14:paraId="2A0E6447" w14:textId="0D88CBDF" w:rsidR="00DA5CC5" w:rsidRPr="00B3534F" w:rsidRDefault="00DA5CC5">
    <w:pPr>
      <w:pStyle w:val="Footer"/>
      <w:rPr>
        <w:sz w:val="20"/>
        <w:szCs w:val="20"/>
      </w:rPr>
    </w:pPr>
    <w:r>
      <w:rPr>
        <w:sz w:val="20"/>
        <w:szCs w:val="20"/>
      </w:rPr>
      <w:t xml:space="preserve">Facebook: </w:t>
    </w:r>
    <w:r w:rsidR="00F317B3" w:rsidRPr="00DA5CC5">
      <w:rPr>
        <w:b/>
        <w:bCs/>
        <w:sz w:val="20"/>
        <w:szCs w:val="20"/>
      </w:rPr>
      <w:t>GreenRidgewood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D7FF5" w14:textId="77777777" w:rsidR="00490353" w:rsidRDefault="00490353" w:rsidP="007214A9">
      <w:pPr>
        <w:spacing w:after="0" w:line="240" w:lineRule="auto"/>
      </w:pPr>
      <w:r>
        <w:separator/>
      </w:r>
    </w:p>
  </w:footnote>
  <w:footnote w:type="continuationSeparator" w:id="0">
    <w:p w14:paraId="55DB9DEC" w14:textId="77777777" w:rsidR="00490353" w:rsidRDefault="00490353" w:rsidP="007214A9">
      <w:pPr>
        <w:spacing w:after="0" w:line="240" w:lineRule="auto"/>
      </w:pPr>
      <w:r>
        <w:continuationSeparator/>
      </w:r>
    </w:p>
  </w:footnote>
  <w:footnote w:id="1">
    <w:p w14:paraId="16AE55E0" w14:textId="6B59FB61" w:rsidR="009059FF" w:rsidRPr="002C4A81" w:rsidRDefault="009059FF" w:rsidP="009059FF">
      <w:pPr>
        <w:pStyle w:val="FootnoteText"/>
        <w:rPr>
          <w:rFonts w:cstheme="minorHAnsi"/>
        </w:rPr>
      </w:pPr>
      <w:r w:rsidRPr="002C4A81">
        <w:rPr>
          <w:rStyle w:val="FootnoteReference"/>
          <w:rFonts w:cstheme="minorHAnsi"/>
        </w:rPr>
        <w:footnoteRef/>
      </w:r>
      <w:r w:rsidRPr="002C4A81">
        <w:rPr>
          <w:rFonts w:cstheme="minorHAnsi"/>
        </w:rPr>
        <w:t xml:space="preserve">   </w:t>
      </w:r>
      <w:r w:rsidR="00252F64" w:rsidRPr="002C4A81">
        <w:rPr>
          <w:rFonts w:cstheme="minorHAnsi"/>
        </w:rPr>
        <w:t>Gov’t Energy Aggregation Act,</w:t>
      </w:r>
      <w:r w:rsidRPr="002C4A81">
        <w:rPr>
          <w:rFonts w:cstheme="minorHAnsi"/>
        </w:rPr>
        <w:t xml:space="preserve"> </w:t>
      </w:r>
      <w:r w:rsidRPr="002C4A81">
        <w:rPr>
          <w:rFonts w:cstheme="minorHAnsi"/>
          <w:u w:val="single"/>
        </w:rPr>
        <w:t>N.J.S.A.</w:t>
      </w:r>
      <w:r w:rsidRPr="002C4A81">
        <w:rPr>
          <w:rFonts w:cstheme="minorHAnsi"/>
        </w:rPr>
        <w:t xml:space="preserve"> 48:3-92 to 3-95</w:t>
      </w:r>
      <w:r w:rsidR="00252F64" w:rsidRPr="002C4A81">
        <w:rPr>
          <w:rFonts w:cstheme="minorHAnsi"/>
        </w:rPr>
        <w:t xml:space="preserve"> (2003)</w:t>
      </w:r>
      <w:r w:rsidR="00950026" w:rsidRPr="002C4A81">
        <w:rPr>
          <w:rFonts w:cstheme="minorHAnsi"/>
        </w:rPr>
        <w:t>;</w:t>
      </w:r>
      <w:r w:rsidRPr="002C4A81">
        <w:rPr>
          <w:rFonts w:cstheme="minorHAnsi"/>
        </w:rPr>
        <w:t xml:space="preserve"> Board of Public Utility Rules, </w:t>
      </w:r>
      <w:r w:rsidRPr="002C4A81">
        <w:rPr>
          <w:rFonts w:cstheme="minorHAnsi"/>
          <w:u w:val="single"/>
        </w:rPr>
        <w:t>N.J.A.C.</w:t>
      </w:r>
      <w:r w:rsidRPr="002C4A81">
        <w:rPr>
          <w:rFonts w:cstheme="minorHAnsi"/>
        </w:rPr>
        <w:t xml:space="preserve"> 14:4-6</w:t>
      </w:r>
      <w:r w:rsidR="00265CD9" w:rsidRPr="002C4A81">
        <w:rPr>
          <w:rFonts w:cstheme="minorHAnsi"/>
        </w:rPr>
        <w:t>.</w:t>
      </w:r>
    </w:p>
  </w:footnote>
  <w:footnote w:id="2">
    <w:p w14:paraId="0B564797" w14:textId="09007D9B" w:rsidR="001733E2" w:rsidRPr="002C4A81" w:rsidRDefault="001733E2" w:rsidP="001733E2">
      <w:pPr>
        <w:pStyle w:val="FootnoteText"/>
        <w:rPr>
          <w:rFonts w:cstheme="minorHAnsi"/>
        </w:rPr>
      </w:pPr>
      <w:r w:rsidRPr="002C4A81">
        <w:rPr>
          <w:rStyle w:val="FootnoteReference"/>
          <w:rFonts w:cstheme="minorHAnsi"/>
        </w:rPr>
        <w:footnoteRef/>
      </w:r>
      <w:r w:rsidRPr="002C4A81">
        <w:rPr>
          <w:rFonts w:cstheme="minorHAnsi"/>
        </w:rPr>
        <w:t xml:space="preserve">  </w:t>
      </w:r>
      <w:r w:rsidR="00E24140" w:rsidRPr="002C4A81">
        <w:rPr>
          <w:rFonts w:cstheme="minorHAnsi"/>
          <w:u w:val="single"/>
        </w:rPr>
        <w:t>N.J.S.A.</w:t>
      </w:r>
      <w:r w:rsidR="00E24140" w:rsidRPr="002C4A81">
        <w:rPr>
          <w:rFonts w:cstheme="minorHAnsi"/>
        </w:rPr>
        <w:t xml:space="preserve"> 48:3-94(e).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3316"/>
    <w:multiLevelType w:val="hybridMultilevel"/>
    <w:tmpl w:val="39FA931C"/>
    <w:lvl w:ilvl="0" w:tplc="96388B44">
      <w:numFmt w:val="bullet"/>
      <w:lvlText w:val="•"/>
      <w:lvlJc w:val="left"/>
      <w:pPr>
        <w:ind w:left="672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" w15:restartNumberingAfterBreak="0">
    <w:nsid w:val="091E0083"/>
    <w:multiLevelType w:val="hybridMultilevel"/>
    <w:tmpl w:val="A12A6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25752"/>
    <w:multiLevelType w:val="hybridMultilevel"/>
    <w:tmpl w:val="3BD6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A2B75"/>
    <w:multiLevelType w:val="hybridMultilevel"/>
    <w:tmpl w:val="CE62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F394C"/>
    <w:multiLevelType w:val="hybridMultilevel"/>
    <w:tmpl w:val="A13AA3EA"/>
    <w:lvl w:ilvl="0" w:tplc="E5CA3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DE5D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6E8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420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43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26D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7A2F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6ED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5A8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78D6327"/>
    <w:multiLevelType w:val="hybridMultilevel"/>
    <w:tmpl w:val="1076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90511"/>
    <w:multiLevelType w:val="hybridMultilevel"/>
    <w:tmpl w:val="F4EA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3584E"/>
    <w:multiLevelType w:val="hybridMultilevel"/>
    <w:tmpl w:val="F6D28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46"/>
    <w:rsid w:val="000118D3"/>
    <w:rsid w:val="00011984"/>
    <w:rsid w:val="00021AE1"/>
    <w:rsid w:val="00024237"/>
    <w:rsid w:val="00035322"/>
    <w:rsid w:val="00071A7F"/>
    <w:rsid w:val="00072739"/>
    <w:rsid w:val="00076EC0"/>
    <w:rsid w:val="000D5DCC"/>
    <w:rsid w:val="000E0D37"/>
    <w:rsid w:val="000E1D28"/>
    <w:rsid w:val="000F6A91"/>
    <w:rsid w:val="00114740"/>
    <w:rsid w:val="00153594"/>
    <w:rsid w:val="001635CC"/>
    <w:rsid w:val="001733E2"/>
    <w:rsid w:val="00177117"/>
    <w:rsid w:val="0019629A"/>
    <w:rsid w:val="001A1DC2"/>
    <w:rsid w:val="001D6F1D"/>
    <w:rsid w:val="00204E1D"/>
    <w:rsid w:val="00247C41"/>
    <w:rsid w:val="00252F64"/>
    <w:rsid w:val="00254034"/>
    <w:rsid w:val="00265CD9"/>
    <w:rsid w:val="00291718"/>
    <w:rsid w:val="002A1D19"/>
    <w:rsid w:val="002C2D08"/>
    <w:rsid w:val="002C4A81"/>
    <w:rsid w:val="002C7ADA"/>
    <w:rsid w:val="002D57A5"/>
    <w:rsid w:val="003055D4"/>
    <w:rsid w:val="00356E0E"/>
    <w:rsid w:val="00367FD3"/>
    <w:rsid w:val="00370074"/>
    <w:rsid w:val="003A5966"/>
    <w:rsid w:val="003C09AF"/>
    <w:rsid w:val="003C1426"/>
    <w:rsid w:val="003C7A16"/>
    <w:rsid w:val="00401F0C"/>
    <w:rsid w:val="004039DC"/>
    <w:rsid w:val="00440802"/>
    <w:rsid w:val="004413C1"/>
    <w:rsid w:val="00461032"/>
    <w:rsid w:val="00480400"/>
    <w:rsid w:val="00483108"/>
    <w:rsid w:val="00483B22"/>
    <w:rsid w:val="00490353"/>
    <w:rsid w:val="00493017"/>
    <w:rsid w:val="004A0C29"/>
    <w:rsid w:val="004B7790"/>
    <w:rsid w:val="004C066A"/>
    <w:rsid w:val="004F04E1"/>
    <w:rsid w:val="0052077D"/>
    <w:rsid w:val="0052353C"/>
    <w:rsid w:val="005710FB"/>
    <w:rsid w:val="005B17F9"/>
    <w:rsid w:val="005C16FA"/>
    <w:rsid w:val="005F3EB8"/>
    <w:rsid w:val="00600788"/>
    <w:rsid w:val="00632628"/>
    <w:rsid w:val="006336A2"/>
    <w:rsid w:val="00677106"/>
    <w:rsid w:val="00681A8E"/>
    <w:rsid w:val="006A4B3E"/>
    <w:rsid w:val="006C1F3E"/>
    <w:rsid w:val="006C3833"/>
    <w:rsid w:val="006C3D22"/>
    <w:rsid w:val="0070527C"/>
    <w:rsid w:val="0070563C"/>
    <w:rsid w:val="00720EFC"/>
    <w:rsid w:val="007214A9"/>
    <w:rsid w:val="00743B80"/>
    <w:rsid w:val="0076096A"/>
    <w:rsid w:val="00760E5F"/>
    <w:rsid w:val="00765BDF"/>
    <w:rsid w:val="00772D1D"/>
    <w:rsid w:val="00795F4D"/>
    <w:rsid w:val="007D4DC8"/>
    <w:rsid w:val="007E2DAE"/>
    <w:rsid w:val="007F0186"/>
    <w:rsid w:val="00801C06"/>
    <w:rsid w:val="00803DE4"/>
    <w:rsid w:val="00854278"/>
    <w:rsid w:val="00857DF7"/>
    <w:rsid w:val="00872612"/>
    <w:rsid w:val="00874111"/>
    <w:rsid w:val="00875680"/>
    <w:rsid w:val="00882974"/>
    <w:rsid w:val="00893AF2"/>
    <w:rsid w:val="008F31FC"/>
    <w:rsid w:val="008F5D87"/>
    <w:rsid w:val="00903DFF"/>
    <w:rsid w:val="009059FF"/>
    <w:rsid w:val="0091670B"/>
    <w:rsid w:val="00921D3B"/>
    <w:rsid w:val="0093435A"/>
    <w:rsid w:val="00935038"/>
    <w:rsid w:val="00950026"/>
    <w:rsid w:val="00955218"/>
    <w:rsid w:val="00967BBD"/>
    <w:rsid w:val="0097302F"/>
    <w:rsid w:val="00983DAC"/>
    <w:rsid w:val="00986785"/>
    <w:rsid w:val="00987A7E"/>
    <w:rsid w:val="009905D8"/>
    <w:rsid w:val="00996786"/>
    <w:rsid w:val="009A64CC"/>
    <w:rsid w:val="009C76FF"/>
    <w:rsid w:val="009D2B1C"/>
    <w:rsid w:val="009E5CA4"/>
    <w:rsid w:val="009E7128"/>
    <w:rsid w:val="00A14EE9"/>
    <w:rsid w:val="00A214B4"/>
    <w:rsid w:val="00A34F13"/>
    <w:rsid w:val="00A75998"/>
    <w:rsid w:val="00A9063B"/>
    <w:rsid w:val="00AA61A3"/>
    <w:rsid w:val="00AC2629"/>
    <w:rsid w:val="00AE1E70"/>
    <w:rsid w:val="00AE2067"/>
    <w:rsid w:val="00AE2E1E"/>
    <w:rsid w:val="00AE5717"/>
    <w:rsid w:val="00B03B7A"/>
    <w:rsid w:val="00B13550"/>
    <w:rsid w:val="00B14B91"/>
    <w:rsid w:val="00B31C41"/>
    <w:rsid w:val="00B3534F"/>
    <w:rsid w:val="00B73B63"/>
    <w:rsid w:val="00B92C4E"/>
    <w:rsid w:val="00B96851"/>
    <w:rsid w:val="00BB0C2D"/>
    <w:rsid w:val="00BB5519"/>
    <w:rsid w:val="00BC025D"/>
    <w:rsid w:val="00BC29EB"/>
    <w:rsid w:val="00BC2E3E"/>
    <w:rsid w:val="00BC5577"/>
    <w:rsid w:val="00BC5F65"/>
    <w:rsid w:val="00BD03CD"/>
    <w:rsid w:val="00C02B5D"/>
    <w:rsid w:val="00C44AEF"/>
    <w:rsid w:val="00C47659"/>
    <w:rsid w:val="00C47B29"/>
    <w:rsid w:val="00C819E9"/>
    <w:rsid w:val="00C86FC3"/>
    <w:rsid w:val="00CB2BF0"/>
    <w:rsid w:val="00CD23AF"/>
    <w:rsid w:val="00CD5228"/>
    <w:rsid w:val="00CE4AFB"/>
    <w:rsid w:val="00CF2B96"/>
    <w:rsid w:val="00D125E2"/>
    <w:rsid w:val="00D14594"/>
    <w:rsid w:val="00D37A4E"/>
    <w:rsid w:val="00D41627"/>
    <w:rsid w:val="00D428CC"/>
    <w:rsid w:val="00D63F6C"/>
    <w:rsid w:val="00D6449D"/>
    <w:rsid w:val="00D76EDB"/>
    <w:rsid w:val="00D773F9"/>
    <w:rsid w:val="00D85170"/>
    <w:rsid w:val="00D93751"/>
    <w:rsid w:val="00D94245"/>
    <w:rsid w:val="00DA46C4"/>
    <w:rsid w:val="00DA5CC5"/>
    <w:rsid w:val="00DC1746"/>
    <w:rsid w:val="00DD3CD3"/>
    <w:rsid w:val="00DE347A"/>
    <w:rsid w:val="00DF33E7"/>
    <w:rsid w:val="00E12A74"/>
    <w:rsid w:val="00E24140"/>
    <w:rsid w:val="00E26EC3"/>
    <w:rsid w:val="00E3082B"/>
    <w:rsid w:val="00E33289"/>
    <w:rsid w:val="00E43A1A"/>
    <w:rsid w:val="00E7144F"/>
    <w:rsid w:val="00E974D1"/>
    <w:rsid w:val="00EB3499"/>
    <w:rsid w:val="00EC4526"/>
    <w:rsid w:val="00ED6AF5"/>
    <w:rsid w:val="00EF5EB0"/>
    <w:rsid w:val="00EF6457"/>
    <w:rsid w:val="00F02016"/>
    <w:rsid w:val="00F317B3"/>
    <w:rsid w:val="00F36C96"/>
    <w:rsid w:val="00F50BF7"/>
    <w:rsid w:val="00F56496"/>
    <w:rsid w:val="00F61660"/>
    <w:rsid w:val="00F86EF6"/>
    <w:rsid w:val="00FA773B"/>
    <w:rsid w:val="00FB64BE"/>
    <w:rsid w:val="00FD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1D024"/>
  <w15:chartTrackingRefBased/>
  <w15:docId w15:val="{0CA6666C-BA5E-487A-A8B6-AA5FBD6C3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214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14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14A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36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7B2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30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17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E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4E1"/>
  </w:style>
  <w:style w:type="paragraph" w:styleId="Footer">
    <w:name w:val="footer"/>
    <w:basedOn w:val="Normal"/>
    <w:link w:val="FooterChar"/>
    <w:uiPriority w:val="99"/>
    <w:unhideWhenUsed/>
    <w:rsid w:val="004F0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7457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5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490">
          <w:marLeft w:val="389"/>
          <w:marRight w:val="0"/>
          <w:marTop w:val="2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reenridgewoodnj.org" TargetMode="External"/><Relationship Id="rId1" Type="http://schemas.openxmlformats.org/officeDocument/2006/relationships/hyperlink" Target="mailto:greenridgewoodnj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82B27-4B3C-44F9-BB1E-DE08FE2B5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pperron</dc:creator>
  <cp:keywords/>
  <dc:description/>
  <cp:lastModifiedBy>pperron</cp:lastModifiedBy>
  <cp:revision>4</cp:revision>
  <cp:lastPrinted>2021-07-16T21:30:00Z</cp:lastPrinted>
  <dcterms:created xsi:type="dcterms:W3CDTF">2022-04-08T15:55:00Z</dcterms:created>
  <dcterms:modified xsi:type="dcterms:W3CDTF">2022-04-08T16:42:00Z</dcterms:modified>
</cp:coreProperties>
</file>